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C275" w14:textId="14FDADAA" w:rsidR="006544C4" w:rsidRPr="00C72B70" w:rsidRDefault="004063BC" w:rsidP="00C72B70">
      <w:pPr>
        <w:pStyle w:val="DecHTitle"/>
        <w:rPr>
          <w:sz w:val="4"/>
          <w:szCs w:val="4"/>
        </w:rPr>
      </w:pPr>
      <w:bookmarkStart w:id="0" w:name="_GoBack"/>
      <w:bookmarkEnd w:id="0"/>
      <w:r w:rsidRPr="00C72B70">
        <w:t>PREMIÈRE SECTION</w:t>
      </w:r>
    </w:p>
    <w:p w14:paraId="7BBBD047" w14:textId="77777777" w:rsidR="006544C4" w:rsidRPr="00C72B70" w:rsidRDefault="006544C4" w:rsidP="00C72B70">
      <w:pPr>
        <w:pStyle w:val="DecHTitle"/>
        <w:rPr>
          <w:caps/>
          <w:sz w:val="32"/>
        </w:rPr>
      </w:pPr>
      <w:r w:rsidRPr="00C72B70">
        <w:t>DÉCISION</w:t>
      </w:r>
    </w:p>
    <w:p w14:paraId="6F322276" w14:textId="475D38A5" w:rsidR="006544C4" w:rsidRPr="00C72B70" w:rsidRDefault="004063BC" w:rsidP="00C72B70">
      <w:pPr>
        <w:pStyle w:val="DecHCase"/>
      </w:pPr>
      <w:r w:rsidRPr="00C72B70">
        <w:rPr>
          <w:noProof/>
        </w:rPr>
        <w:t>Requête n</w:t>
      </w:r>
      <w:r w:rsidRPr="00C72B70">
        <w:rPr>
          <w:noProof/>
          <w:vertAlign w:val="superscript"/>
        </w:rPr>
        <w:t>o</w:t>
      </w:r>
      <w:r w:rsidR="006544C4" w:rsidRPr="00C72B70">
        <w:t xml:space="preserve"> </w:t>
      </w:r>
      <w:r w:rsidRPr="00C72B70">
        <w:t>9825/21</w:t>
      </w:r>
      <w:r w:rsidR="006544C4" w:rsidRPr="00C72B70">
        <w:br/>
      </w:r>
      <w:r w:rsidRPr="00C72B70">
        <w:rPr>
          <w:noProof/>
        </w:rPr>
        <w:t>Vittorio CARBONAI</w:t>
      </w:r>
      <w:r w:rsidRPr="00C72B70">
        <w:rPr>
          <w:noProof/>
        </w:rPr>
        <w:br/>
      </w:r>
      <w:r w:rsidR="006544C4" w:rsidRPr="00C72B70">
        <w:t xml:space="preserve">contre </w:t>
      </w:r>
      <w:r w:rsidRPr="00C72B70">
        <w:rPr>
          <w:noProof/>
        </w:rPr>
        <w:t>l</w:t>
      </w:r>
      <w:r w:rsidR="00FE5A72" w:rsidRPr="00C72B70">
        <w:rPr>
          <w:noProof/>
        </w:rPr>
        <w:t>’</w:t>
      </w:r>
      <w:r w:rsidRPr="00C72B70">
        <w:t>Italie</w:t>
      </w:r>
    </w:p>
    <w:p w14:paraId="2E89B89F" w14:textId="7B229B52" w:rsidR="004063BC" w:rsidRPr="00C72B70" w:rsidRDefault="004063BC" w:rsidP="00C72B70">
      <w:pPr>
        <w:pStyle w:val="JuPara"/>
      </w:pPr>
      <w:r w:rsidRPr="00C72B70">
        <w:t>La Cour européenne des droits de l</w:t>
      </w:r>
      <w:r w:rsidR="00FE5A72" w:rsidRPr="00C72B70">
        <w:t>’</w:t>
      </w:r>
      <w:r w:rsidRPr="00C72B70">
        <w:t xml:space="preserve">homme (première section), siégeant le </w:t>
      </w:r>
      <w:r w:rsidR="00FE5A72" w:rsidRPr="00C72B70">
        <w:t>29 novembre 2022</w:t>
      </w:r>
      <w:r w:rsidRPr="00C72B70">
        <w:t xml:space="preserve"> en un comité composé de :</w:t>
      </w:r>
    </w:p>
    <w:p w14:paraId="747C71F7" w14:textId="60316FA4" w:rsidR="004063BC" w:rsidRPr="00C72B70" w:rsidRDefault="00FE5A72" w:rsidP="00C72B70">
      <w:pPr>
        <w:pStyle w:val="JuJudges"/>
      </w:pPr>
      <w:r w:rsidRPr="00C72B70">
        <w:tab/>
        <w:t xml:space="preserve">Péter </w:t>
      </w:r>
      <w:proofErr w:type="spellStart"/>
      <w:r w:rsidRPr="00C72B70">
        <w:t>Paczolay</w:t>
      </w:r>
      <w:proofErr w:type="spellEnd"/>
      <w:r w:rsidRPr="00C72B70">
        <w:rPr>
          <w:i/>
        </w:rPr>
        <w:t>, président</w:t>
      </w:r>
      <w:r w:rsidRPr="00C72B70">
        <w:t>,</w:t>
      </w:r>
      <w:r w:rsidRPr="00C72B70">
        <w:br/>
      </w:r>
      <w:r w:rsidRPr="00C72B70">
        <w:tab/>
        <w:t xml:space="preserve">Gilberto </w:t>
      </w:r>
      <w:proofErr w:type="spellStart"/>
      <w:r w:rsidRPr="00C72B70">
        <w:t>Felici</w:t>
      </w:r>
      <w:proofErr w:type="spellEnd"/>
      <w:r w:rsidRPr="00C72B70">
        <w:t>,</w:t>
      </w:r>
      <w:r w:rsidRPr="00C72B70">
        <w:br/>
      </w:r>
      <w:r w:rsidRPr="00C72B70">
        <w:tab/>
        <w:t>Raffaele Sabato</w:t>
      </w:r>
      <w:r w:rsidRPr="00C72B70">
        <w:rPr>
          <w:i/>
        </w:rPr>
        <w:t>, juges</w:t>
      </w:r>
      <w:r w:rsidRPr="00C72B70">
        <w:t>,</w:t>
      </w:r>
      <w:r w:rsidR="004063BC" w:rsidRPr="00C72B70">
        <w:br/>
        <w:t xml:space="preserve">et de Liv Tigerstedt, </w:t>
      </w:r>
      <w:r w:rsidR="004063BC" w:rsidRPr="00C72B70">
        <w:rPr>
          <w:i/>
        </w:rPr>
        <w:t>greffière adjointe</w:t>
      </w:r>
      <w:r w:rsidR="004063BC" w:rsidRPr="00C72B70">
        <w:rPr>
          <w:iCs/>
        </w:rPr>
        <w:t xml:space="preserve"> </w:t>
      </w:r>
      <w:r w:rsidR="004063BC" w:rsidRPr="00C72B70">
        <w:rPr>
          <w:i/>
          <w:iCs/>
        </w:rPr>
        <w:t>d</w:t>
      </w:r>
      <w:r w:rsidR="004063BC" w:rsidRPr="00C72B70">
        <w:rPr>
          <w:i/>
        </w:rPr>
        <w:t>e section</w:t>
      </w:r>
      <w:r w:rsidR="004063BC" w:rsidRPr="00C72B70">
        <w:t>,</w:t>
      </w:r>
    </w:p>
    <w:p w14:paraId="652D1880" w14:textId="77777777" w:rsidR="004063BC" w:rsidRPr="00C72B70" w:rsidRDefault="004063BC" w:rsidP="00C72B70">
      <w:pPr>
        <w:pStyle w:val="JuPara"/>
      </w:pPr>
      <w:r w:rsidRPr="00C72B70">
        <w:t>Vu :</w:t>
      </w:r>
    </w:p>
    <w:p w14:paraId="0E11C570" w14:textId="4CB04544" w:rsidR="004063BC" w:rsidRPr="00C72B70" w:rsidRDefault="004063BC" w:rsidP="00C72B70">
      <w:pPr>
        <w:pStyle w:val="JuPara"/>
      </w:pPr>
      <w:proofErr w:type="gramStart"/>
      <w:r w:rsidRPr="00C72B70">
        <w:t>la</w:t>
      </w:r>
      <w:proofErr w:type="gramEnd"/>
      <w:r w:rsidRPr="00C72B70">
        <w:t xml:space="preserve"> requête n</w:t>
      </w:r>
      <w:r w:rsidRPr="00C72B70">
        <w:rPr>
          <w:vertAlign w:val="superscript"/>
        </w:rPr>
        <w:t xml:space="preserve">o </w:t>
      </w:r>
      <w:r w:rsidRPr="00C72B70">
        <w:t xml:space="preserve">9825/21 contre la République italienne et dont un ressortissant italien, M. Vittorio </w:t>
      </w:r>
      <w:proofErr w:type="spellStart"/>
      <w:r w:rsidRPr="00C72B70">
        <w:t>Carbonai</w:t>
      </w:r>
      <w:proofErr w:type="spellEnd"/>
      <w:r w:rsidRPr="00C72B70">
        <w:t xml:space="preserve"> (« le requérant ») né en 1952 et résidant à </w:t>
      </w:r>
      <w:proofErr w:type="spellStart"/>
      <w:r w:rsidRPr="00C72B70">
        <w:t>Cividale</w:t>
      </w:r>
      <w:proofErr w:type="spellEnd"/>
      <w:r w:rsidRPr="00C72B70">
        <w:t xml:space="preserve"> dei </w:t>
      </w:r>
      <w:proofErr w:type="spellStart"/>
      <w:r w:rsidRPr="00C72B70">
        <w:t>Friuli</w:t>
      </w:r>
      <w:proofErr w:type="spellEnd"/>
      <w:r w:rsidRPr="00C72B70">
        <w:t>, représenté par M. </w:t>
      </w:r>
      <w:bookmarkStart w:id="1" w:name="_Hlk124333164"/>
      <w:r w:rsidRPr="00C72B70">
        <w:t xml:space="preserve">C. </w:t>
      </w:r>
      <w:proofErr w:type="spellStart"/>
      <w:r w:rsidRPr="00C72B70">
        <w:t>Monai</w:t>
      </w:r>
      <w:bookmarkEnd w:id="1"/>
      <w:proofErr w:type="spellEnd"/>
      <w:r w:rsidRPr="00C72B70">
        <w:t xml:space="preserve">, avocat à </w:t>
      </w:r>
      <w:proofErr w:type="spellStart"/>
      <w:r w:rsidRPr="00C72B70">
        <w:t>Cividale</w:t>
      </w:r>
      <w:proofErr w:type="spellEnd"/>
      <w:r w:rsidRPr="00C72B70">
        <w:t xml:space="preserve"> </w:t>
      </w:r>
      <w:proofErr w:type="spellStart"/>
      <w:r w:rsidRPr="00C72B70">
        <w:t>del</w:t>
      </w:r>
      <w:proofErr w:type="spellEnd"/>
      <w:r w:rsidRPr="00C72B70">
        <w:t xml:space="preserve"> </w:t>
      </w:r>
      <w:proofErr w:type="spellStart"/>
      <w:r w:rsidRPr="00C72B70">
        <w:t>Friuli</w:t>
      </w:r>
      <w:proofErr w:type="spellEnd"/>
      <w:r w:rsidRPr="00C72B70">
        <w:t>, a saisi la Cour le 29 janvier 2021</w:t>
      </w:r>
      <w:r w:rsidRPr="00C72B70">
        <w:rPr>
          <w:color w:val="0072BC" w:themeColor="background1"/>
        </w:rPr>
        <w:t xml:space="preserve"> </w:t>
      </w:r>
      <w:r w:rsidRPr="00C72B70">
        <w:t>en vertu de l</w:t>
      </w:r>
      <w:r w:rsidR="00FE5A72" w:rsidRPr="00C72B70">
        <w:t>’</w:t>
      </w:r>
      <w:r w:rsidRPr="00C72B70">
        <w:t>article 34 de la Convention de sauvegarde des droits de l</w:t>
      </w:r>
      <w:r w:rsidR="00FE5A72" w:rsidRPr="00C72B70">
        <w:t>’</w:t>
      </w:r>
      <w:r w:rsidRPr="00C72B70">
        <w:t>homme et des libertés fondamentales (« la Convention »),</w:t>
      </w:r>
    </w:p>
    <w:p w14:paraId="5AD0127B" w14:textId="3F1B1C94" w:rsidR="004063BC" w:rsidRPr="00C72B70" w:rsidRDefault="004063BC" w:rsidP="00C72B70">
      <w:pPr>
        <w:pStyle w:val="JuPara"/>
      </w:pPr>
      <w:proofErr w:type="gramStart"/>
      <w:r w:rsidRPr="00C72B70">
        <w:t>la</w:t>
      </w:r>
      <w:proofErr w:type="gramEnd"/>
      <w:r w:rsidRPr="00C72B70">
        <w:t xml:space="preserve"> décision de porter la requête à la connaissance du gouvernement italien (« le Gouvernement »), représenté par son agent, M. L. D</w:t>
      </w:r>
      <w:r w:rsidR="00FE5A72" w:rsidRPr="00C72B70">
        <w:t>’</w:t>
      </w:r>
      <w:r w:rsidRPr="00C72B70">
        <w:t>Ascia, avocat d</w:t>
      </w:r>
      <w:r w:rsidR="00FE5A72" w:rsidRPr="00C72B70">
        <w:t>’</w:t>
      </w:r>
      <w:r w:rsidRPr="00C72B70">
        <w:t>Etat,</w:t>
      </w:r>
    </w:p>
    <w:p w14:paraId="7B61ECBF" w14:textId="77777777" w:rsidR="004063BC" w:rsidRPr="00C72B70" w:rsidRDefault="004063BC" w:rsidP="00C72B70">
      <w:pPr>
        <w:pStyle w:val="JuPara"/>
      </w:pPr>
      <w:proofErr w:type="gramStart"/>
      <w:r w:rsidRPr="00C72B70">
        <w:t>les</w:t>
      </w:r>
      <w:proofErr w:type="gramEnd"/>
      <w:r w:rsidRPr="00C72B70">
        <w:t xml:space="preserve"> observations communiquées par le gouvernement défendeur et celles communiquées en réplique par le requérant,</w:t>
      </w:r>
    </w:p>
    <w:p w14:paraId="76C44316" w14:textId="1DD11380" w:rsidR="004063BC" w:rsidRPr="00C72B70" w:rsidRDefault="004063BC" w:rsidP="00C72B70">
      <w:pPr>
        <w:pStyle w:val="JuPara"/>
      </w:pPr>
      <w:proofErr w:type="gramStart"/>
      <w:r w:rsidRPr="00C72B70">
        <w:t>les</w:t>
      </w:r>
      <w:proofErr w:type="gramEnd"/>
      <w:r w:rsidRPr="00C72B70">
        <w:t xml:space="preserve"> observations communiquées par l</w:t>
      </w:r>
      <w:r w:rsidR="00FE5A72" w:rsidRPr="00C72B70">
        <w:t>’</w:t>
      </w:r>
      <w:r w:rsidRPr="00C72B70">
        <w:t>organisation non gouvernementale AIRE Centre, dont le président de la section avait autorisé la tierce intervention,</w:t>
      </w:r>
    </w:p>
    <w:p w14:paraId="624E8BD1" w14:textId="77777777" w:rsidR="004063BC" w:rsidRPr="00C72B70" w:rsidRDefault="004063BC" w:rsidP="00C72B70">
      <w:pPr>
        <w:pStyle w:val="JuPara"/>
      </w:pPr>
      <w:r w:rsidRPr="00C72B70">
        <w:t>Après en avoir délibéré, rend la décision suivante :</w:t>
      </w:r>
    </w:p>
    <w:p w14:paraId="7A56AF42" w14:textId="24C314D2" w:rsidR="004063BC" w:rsidRPr="00C72B70" w:rsidRDefault="004063BC" w:rsidP="00C72B70">
      <w:pPr>
        <w:pStyle w:val="JuHHead"/>
      </w:pPr>
      <w:r w:rsidRPr="00C72B70">
        <w:t>OBJET DE l</w:t>
      </w:r>
      <w:r w:rsidR="00FE5A72" w:rsidRPr="00C72B70">
        <w:t>’</w:t>
      </w:r>
      <w:r w:rsidRPr="00C72B70">
        <w:t>AFFAIRE</w:t>
      </w:r>
    </w:p>
    <w:p w14:paraId="6A8E6B1D" w14:textId="44C98707"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w:t>
      </w:r>
      <w:r>
        <w:rPr>
          <w:noProof/>
        </w:rPr>
        <w:fldChar w:fldCharType="end"/>
      </w:r>
      <w:r w:rsidR="004063BC" w:rsidRPr="00C72B70">
        <w:t>.  L</w:t>
      </w:r>
      <w:r w:rsidR="00FE5A72" w:rsidRPr="00C72B70">
        <w:t>’</w:t>
      </w:r>
      <w:r w:rsidR="004063BC" w:rsidRPr="00C72B70">
        <w:t>affaire concerne l</w:t>
      </w:r>
      <w:r w:rsidR="00FE5A72" w:rsidRPr="00C72B70">
        <w:t>’</w:t>
      </w:r>
      <w:r w:rsidR="004063BC" w:rsidRPr="00C72B70">
        <w:t>impossibilité pour le requérant, « parent social » d</w:t>
      </w:r>
      <w:r w:rsidR="00FE5A72" w:rsidRPr="00C72B70">
        <w:t>’</w:t>
      </w:r>
      <w:r w:rsidR="004063BC" w:rsidRPr="00C72B70">
        <w:t>une fille née en 2014 avec laquelle il a vécu depuis sa naissance pendant une période de 4 ans, de maintenir une relation avec elle après la séparation de son ex-compagne (la mère), suite à la rupture de la relation de couple.</w:t>
      </w:r>
    </w:p>
    <w:p w14:paraId="74B0265A" w14:textId="7C223B92" w:rsidR="004063BC" w:rsidRPr="00C72B70" w:rsidRDefault="00A224FE" w:rsidP="00C72B70">
      <w:pPr>
        <w:pStyle w:val="JuPara"/>
      </w:pPr>
      <w:r>
        <w:lastRenderedPageBreak/>
        <w:fldChar w:fldCharType="begin"/>
      </w:r>
      <w:r>
        <w:instrText xml:space="preserve"> SEQ level0 \*arabic \* MERGEFORMAT </w:instrText>
      </w:r>
      <w:r>
        <w:fldChar w:fldCharType="separate"/>
      </w:r>
      <w:r w:rsidR="00C72B70" w:rsidRPr="00C72B70">
        <w:rPr>
          <w:noProof/>
        </w:rPr>
        <w:t>2</w:t>
      </w:r>
      <w:r>
        <w:rPr>
          <w:noProof/>
        </w:rPr>
        <w:fldChar w:fldCharType="end"/>
      </w:r>
      <w:r w:rsidR="004063BC" w:rsidRPr="00C72B70">
        <w:t>.  En septembre 2019, après des tentatives des services sociaux de trouver un accord des parties concernant le droit de visite, le requérant saisit le tribunal de Udine en demandant la reconnaissance du droit de visite à l</w:t>
      </w:r>
      <w:r w:rsidR="00FE5A72" w:rsidRPr="00C72B70">
        <w:t>’</w:t>
      </w:r>
      <w:r w:rsidR="004063BC" w:rsidRPr="00C72B70">
        <w:t>égard de l</w:t>
      </w:r>
      <w:r w:rsidR="00FE5A72" w:rsidRPr="00C72B70">
        <w:t>’</w:t>
      </w:r>
      <w:r w:rsidR="004063BC" w:rsidRPr="00C72B70">
        <w:t>enfant.</w:t>
      </w:r>
    </w:p>
    <w:p w14:paraId="24BC3D56" w14:textId="44FD07C0"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3</w:t>
      </w:r>
      <w:r>
        <w:rPr>
          <w:noProof/>
        </w:rPr>
        <w:fldChar w:fldCharType="end"/>
      </w:r>
      <w:r w:rsidR="004063BC" w:rsidRPr="00C72B70">
        <w:t>.  Le 5 décembre 2019, le tribunal de Udine déclara le recours irrecevable en raison de l</w:t>
      </w:r>
      <w:r w:rsidR="00FE5A72" w:rsidRPr="00C72B70">
        <w:t>’</w:t>
      </w:r>
      <w:r w:rsidR="004063BC" w:rsidRPr="00C72B70">
        <w:t>absence de légitimation du requérant.</w:t>
      </w:r>
    </w:p>
    <w:p w14:paraId="6489E2C8" w14:textId="587B46DF"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4</w:t>
      </w:r>
      <w:r>
        <w:rPr>
          <w:noProof/>
        </w:rPr>
        <w:fldChar w:fldCharType="end"/>
      </w:r>
      <w:r w:rsidR="004063BC" w:rsidRPr="00C72B70">
        <w:t>.  Le requérant fit appel de cette décision.</w:t>
      </w:r>
    </w:p>
    <w:p w14:paraId="18CE0AFE" w14:textId="6122C6A1"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5</w:t>
      </w:r>
      <w:r>
        <w:rPr>
          <w:noProof/>
        </w:rPr>
        <w:fldChar w:fldCharType="end"/>
      </w:r>
      <w:r w:rsidR="004063BC" w:rsidRPr="00C72B70">
        <w:t>.  Par une décision du 25 mars 2020 la cour d</w:t>
      </w:r>
      <w:r w:rsidR="00FE5A72" w:rsidRPr="00C72B70">
        <w:t>’</w:t>
      </w:r>
      <w:r w:rsidR="004063BC" w:rsidRPr="00C72B70">
        <w:t>appel confirma le rejet du recours en raison de l</w:t>
      </w:r>
      <w:r w:rsidR="00FE5A72" w:rsidRPr="00C72B70">
        <w:t>’</w:t>
      </w:r>
      <w:r w:rsidR="004063BC" w:rsidRPr="00C72B70">
        <w:t>absence de légitimation du requérant au motif que, selon l</w:t>
      </w:r>
      <w:r w:rsidR="00FE5A72" w:rsidRPr="00C72B70">
        <w:t>’</w:t>
      </w:r>
      <w:r w:rsidR="004063BC" w:rsidRPr="00C72B70">
        <w:t xml:space="preserve">article 337 </w:t>
      </w:r>
      <w:r w:rsidR="004063BC" w:rsidRPr="00C72B70">
        <w:rPr>
          <w:i/>
          <w:iCs/>
        </w:rPr>
        <w:t xml:space="preserve">ter </w:t>
      </w:r>
      <w:r w:rsidR="004063BC" w:rsidRPr="00C72B70">
        <w:t>du code civil, seulement les ascendants et les parents de chaque branche parentale peuvent maintenir une relation avec l</w:t>
      </w:r>
      <w:r w:rsidR="00FE5A72" w:rsidRPr="00C72B70">
        <w:t>’</w:t>
      </w:r>
      <w:r w:rsidR="004063BC" w:rsidRPr="00C72B70">
        <w:t>enfant, le « parent social » n</w:t>
      </w:r>
      <w:r w:rsidR="00FE5A72" w:rsidRPr="00C72B70">
        <w:t>’</w:t>
      </w:r>
      <w:r w:rsidR="004063BC" w:rsidRPr="00C72B70">
        <w:t>étant pas reconnu dans la législation interne.</w:t>
      </w:r>
    </w:p>
    <w:p w14:paraId="3388812D" w14:textId="2A6DAD72"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6</w:t>
      </w:r>
      <w:r>
        <w:rPr>
          <w:noProof/>
        </w:rPr>
        <w:fldChar w:fldCharType="end"/>
      </w:r>
      <w:r w:rsidR="004063BC" w:rsidRPr="00C72B70">
        <w:t>.  </w:t>
      </w:r>
      <w:r w:rsidR="004D0EA7" w:rsidRPr="00C72B70">
        <w:t>À</w:t>
      </w:r>
      <w:r w:rsidR="004063BC" w:rsidRPr="00C72B70">
        <w:t xml:space="preserve"> la suite du rejet du recours par les tribunaux, le 19 mai 2020, le requérant, s</w:t>
      </w:r>
      <w:r w:rsidR="00FE5A72" w:rsidRPr="00C72B70">
        <w:t>’</w:t>
      </w:r>
      <w:r w:rsidR="004063BC" w:rsidRPr="00C72B70">
        <w:t>appuyant sur l</w:t>
      </w:r>
      <w:r w:rsidR="00FE5A72" w:rsidRPr="00C72B70">
        <w:t>’</w:t>
      </w:r>
      <w:r w:rsidR="004063BC" w:rsidRPr="00C72B70">
        <w:t>interprétation donnée par la Cour constitutionnelle dans son arrêt n</w:t>
      </w:r>
      <w:r w:rsidR="004063BC" w:rsidRPr="00C72B70">
        <w:rPr>
          <w:vertAlign w:val="superscript"/>
        </w:rPr>
        <w:t>o</w:t>
      </w:r>
      <w:r w:rsidR="004063BC" w:rsidRPr="00C72B70">
        <w:t xml:space="preserve"> 225 de 2016 des dispositions visant à protéger les intérêts de l</w:t>
      </w:r>
      <w:r w:rsidR="00FE5A72" w:rsidRPr="00C72B70">
        <w:t>’</w:t>
      </w:r>
      <w:r w:rsidR="004063BC" w:rsidRPr="00C72B70">
        <w:t>enfant, demanda au parquet auprès du tribunal pour enfants au sens de l</w:t>
      </w:r>
      <w:r w:rsidR="00FE5A72" w:rsidRPr="00C72B70">
        <w:t>’</w:t>
      </w:r>
      <w:r w:rsidR="004063BC" w:rsidRPr="00C72B70">
        <w:t>article 336 du code civil d</w:t>
      </w:r>
      <w:r w:rsidR="00FE5A72" w:rsidRPr="00C72B70">
        <w:t>’</w:t>
      </w:r>
      <w:r w:rsidR="004063BC" w:rsidRPr="00C72B70">
        <w:t>intervenir afin de protéger ses droits parentaux.</w:t>
      </w:r>
    </w:p>
    <w:p w14:paraId="16D05917" w14:textId="6E164E0C"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7</w:t>
      </w:r>
      <w:r>
        <w:rPr>
          <w:noProof/>
        </w:rPr>
        <w:fldChar w:fldCharType="end"/>
      </w:r>
      <w:r w:rsidR="004063BC" w:rsidRPr="00C72B70">
        <w:t>.  Le 26 mai 2020, le parquet demanda aux services sociaux de rédiger un rapport sur la situation personnelle et familiale de la mineure, de vérifier en particulier si la mère de l</w:t>
      </w:r>
      <w:r w:rsidR="00FE5A72" w:rsidRPr="00C72B70">
        <w:t>’</w:t>
      </w:r>
      <w:r w:rsidR="004063BC" w:rsidRPr="00C72B70">
        <w:t>enfant et le requérant avaient des comportements préjudiciables et s</w:t>
      </w:r>
      <w:r w:rsidR="00FE5A72" w:rsidRPr="00C72B70">
        <w:t>’</w:t>
      </w:r>
      <w:r w:rsidR="004063BC" w:rsidRPr="00C72B70">
        <w:t>il était nécessaire de prévoir une limitation de l</w:t>
      </w:r>
      <w:r w:rsidR="00FE5A72" w:rsidRPr="00C72B70">
        <w:t>’</w:t>
      </w:r>
      <w:r w:rsidR="004063BC" w:rsidRPr="00C72B70">
        <w:t>autorité parentale de la mère ou de prendre des mesures dans l</w:t>
      </w:r>
      <w:r w:rsidR="00FE5A72" w:rsidRPr="00C72B70">
        <w:t>’</w:t>
      </w:r>
      <w:r w:rsidR="004063BC" w:rsidRPr="00C72B70">
        <w:t>intérêt de l</w:t>
      </w:r>
      <w:r w:rsidR="00FE5A72" w:rsidRPr="00C72B70">
        <w:t>’</w:t>
      </w:r>
      <w:r w:rsidR="004063BC" w:rsidRPr="00C72B70">
        <w:t>enfant.</w:t>
      </w:r>
    </w:p>
    <w:p w14:paraId="51F6949B" w14:textId="14A36752"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8</w:t>
      </w:r>
      <w:r>
        <w:rPr>
          <w:noProof/>
        </w:rPr>
        <w:fldChar w:fldCharType="end"/>
      </w:r>
      <w:r w:rsidR="004063BC" w:rsidRPr="00C72B70">
        <w:t>.  Le rapport du 26 novembre 2020 constata que la mineure était exposée à l</w:t>
      </w:r>
      <w:r w:rsidR="00FE5A72" w:rsidRPr="00C72B70">
        <w:t>’</w:t>
      </w:r>
      <w:r w:rsidR="004063BC" w:rsidRPr="00C72B70">
        <w:t>extrême conflictualité du requérant et de son ex-compagne s</w:t>
      </w:r>
      <w:r w:rsidR="00FE5A72" w:rsidRPr="00C72B70">
        <w:t>’</w:t>
      </w:r>
      <w:r w:rsidR="004063BC" w:rsidRPr="00C72B70">
        <w:t>agissant en particulier des choix éducatifs concernant l</w:t>
      </w:r>
      <w:r w:rsidR="00FE5A72" w:rsidRPr="00C72B70">
        <w:t>’</w:t>
      </w:r>
      <w:r w:rsidR="004063BC" w:rsidRPr="00C72B70">
        <w:t>enfant. Selon le rapport il n</w:t>
      </w:r>
      <w:r w:rsidR="00FE5A72" w:rsidRPr="00C72B70">
        <w:t>’</w:t>
      </w:r>
      <w:r w:rsidR="004063BC" w:rsidRPr="00C72B70">
        <w:t>était pas dans l</w:t>
      </w:r>
      <w:r w:rsidR="00FE5A72" w:rsidRPr="00C72B70">
        <w:t>’</w:t>
      </w:r>
      <w:r w:rsidR="004063BC" w:rsidRPr="00C72B70">
        <w:t>intérêt de l</w:t>
      </w:r>
      <w:r w:rsidR="00FE5A72" w:rsidRPr="00C72B70">
        <w:t>’</w:t>
      </w:r>
      <w:r w:rsidR="004063BC" w:rsidRPr="00C72B70">
        <w:t>enfant de reconnaître au requérant un rôle éducatif.</w:t>
      </w:r>
    </w:p>
    <w:p w14:paraId="7BAFE28F" w14:textId="7C844FE0"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9</w:t>
      </w:r>
      <w:r>
        <w:rPr>
          <w:noProof/>
        </w:rPr>
        <w:fldChar w:fldCharType="end"/>
      </w:r>
      <w:r w:rsidR="004063BC" w:rsidRPr="00C72B70">
        <w:t>.  Le 27 novembre 2020, se basant sur les rapports des services sociaux, le parquet déclara qu</w:t>
      </w:r>
      <w:r w:rsidR="00FE5A72" w:rsidRPr="00C72B70">
        <w:t>’</w:t>
      </w:r>
      <w:r w:rsidR="004063BC" w:rsidRPr="00C72B70">
        <w:t>il n</w:t>
      </w:r>
      <w:r w:rsidR="00FE5A72" w:rsidRPr="00C72B70">
        <w:t>’</w:t>
      </w:r>
      <w:r w:rsidR="004063BC" w:rsidRPr="00C72B70">
        <w:t>y avait pas la nécessité de procéder avec la demande du requérant en raison de l</w:t>
      </w:r>
      <w:r w:rsidR="00FE5A72" w:rsidRPr="00C72B70">
        <w:t>’</w:t>
      </w:r>
      <w:r w:rsidR="004063BC" w:rsidRPr="00C72B70">
        <w:t>extrême conflictualité entre lui et son ex-compagne.</w:t>
      </w:r>
    </w:p>
    <w:p w14:paraId="25938981" w14:textId="3B687A98"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10</w:t>
      </w:r>
      <w:r>
        <w:rPr>
          <w:noProof/>
        </w:rPr>
        <w:fldChar w:fldCharType="end"/>
      </w:r>
      <w:r w:rsidR="004063BC" w:rsidRPr="00C72B70">
        <w:t>.  Le 26 janvier 2021 le requérant réitéra ses demandes au parquet.</w:t>
      </w:r>
    </w:p>
    <w:p w14:paraId="280ECF97" w14:textId="71DD5B5F" w:rsidR="004063BC" w:rsidRPr="00C72B70" w:rsidRDefault="00A224FE" w:rsidP="00C72B70">
      <w:pPr>
        <w:pStyle w:val="JuPara"/>
      </w:pPr>
      <w:r>
        <w:fldChar w:fldCharType="begin"/>
      </w:r>
      <w:r>
        <w:instrText xml:space="preserve"> </w:instrText>
      </w:r>
      <w:r>
        <w:instrText xml:space="preserve">SEQ level0 \*arabic \* MERGEFORMAT </w:instrText>
      </w:r>
      <w:r>
        <w:fldChar w:fldCharType="separate"/>
      </w:r>
      <w:r w:rsidR="00C72B70" w:rsidRPr="00C72B70">
        <w:rPr>
          <w:noProof/>
        </w:rPr>
        <w:t>11</w:t>
      </w:r>
      <w:r>
        <w:rPr>
          <w:noProof/>
        </w:rPr>
        <w:fldChar w:fldCharType="end"/>
      </w:r>
      <w:r w:rsidR="004063BC" w:rsidRPr="00C72B70">
        <w:t>.  Par une décision du 27 janvier 2021, le parquet, considérant que sur la base des investigations déjà effectuées il n</w:t>
      </w:r>
      <w:r w:rsidR="00FE5A72" w:rsidRPr="00C72B70">
        <w:t>’</w:t>
      </w:r>
      <w:r w:rsidR="004063BC" w:rsidRPr="00C72B70">
        <w:t>était pas nécessaire d</w:t>
      </w:r>
      <w:r w:rsidR="00FE5A72" w:rsidRPr="00C72B70">
        <w:t>’</w:t>
      </w:r>
      <w:r w:rsidR="004063BC" w:rsidRPr="00C72B70">
        <w:t>intervenir afin de limiter l</w:t>
      </w:r>
      <w:r w:rsidR="00FE5A72" w:rsidRPr="00C72B70">
        <w:t>’</w:t>
      </w:r>
      <w:r w:rsidR="004063BC" w:rsidRPr="00C72B70">
        <w:t>autorité parentale de la mère, décida de ne pas donner suite à la demande du requérant.</w:t>
      </w:r>
    </w:p>
    <w:p w14:paraId="5B3E9065" w14:textId="59E0CD72"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12</w:t>
      </w:r>
      <w:r>
        <w:rPr>
          <w:noProof/>
        </w:rPr>
        <w:fldChar w:fldCharType="end"/>
      </w:r>
      <w:r w:rsidR="004063BC" w:rsidRPr="00C72B70">
        <w:t>.  Invoquant les articles 6, 8 et 12, le requérant allègue avoir subi une atteinte à son droit au respect de la vie familiale en raison de l</w:t>
      </w:r>
      <w:r w:rsidR="00FE5A72" w:rsidRPr="00C72B70">
        <w:t>’</w:t>
      </w:r>
      <w:r w:rsidR="004063BC" w:rsidRPr="00C72B70">
        <w:t>impossibilité de maintenir une relation avec l</w:t>
      </w:r>
      <w:r w:rsidR="00FE5A72" w:rsidRPr="00C72B70">
        <w:t>’</w:t>
      </w:r>
      <w:r w:rsidR="004063BC" w:rsidRPr="00C72B70">
        <w:t>enfant de son ex-compagne, suite à la rupture de la relation de couple. Il se plaint de l</w:t>
      </w:r>
      <w:r w:rsidR="00FE5A72" w:rsidRPr="00C72B70">
        <w:t>’</w:t>
      </w:r>
      <w:r w:rsidR="004063BC" w:rsidRPr="00C72B70">
        <w:t>impossibilité de demander la reconnaissance du droit de visite à l</w:t>
      </w:r>
      <w:r w:rsidR="00FE5A72" w:rsidRPr="00C72B70">
        <w:t>’</w:t>
      </w:r>
      <w:r w:rsidR="004063BC" w:rsidRPr="00C72B70">
        <w:t>égard de l</w:t>
      </w:r>
      <w:r w:rsidR="00FE5A72" w:rsidRPr="00C72B70">
        <w:t>’</w:t>
      </w:r>
      <w:r w:rsidR="004063BC" w:rsidRPr="00C72B70">
        <w:t>enfant devant une autorité judiciaire et de faire valoir son droit reconnu par l</w:t>
      </w:r>
      <w:r w:rsidR="00FE5A72" w:rsidRPr="00C72B70">
        <w:t>’</w:t>
      </w:r>
      <w:r w:rsidR="004063BC" w:rsidRPr="00C72B70">
        <w:t>article 8 de la Convention en tant que « parent social ».</w:t>
      </w:r>
    </w:p>
    <w:p w14:paraId="0A3669E8" w14:textId="77777777" w:rsidR="004063BC" w:rsidRPr="00C72B70" w:rsidRDefault="004063BC" w:rsidP="00C72B70">
      <w:pPr>
        <w:pStyle w:val="JuHHead"/>
      </w:pPr>
      <w:r w:rsidRPr="00C72B70">
        <w:lastRenderedPageBreak/>
        <w:t>APPRÉCIATION DE LA COUR</w:t>
      </w:r>
    </w:p>
    <w:p w14:paraId="64899C61" w14:textId="3DF308DF"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13</w:t>
      </w:r>
      <w:r>
        <w:rPr>
          <w:noProof/>
        </w:rPr>
        <w:fldChar w:fldCharType="end"/>
      </w:r>
      <w:r w:rsidR="004063BC" w:rsidRPr="00C72B70">
        <w:t>.  La Cour rappelle qu</w:t>
      </w:r>
      <w:r w:rsidR="00FE5A72" w:rsidRPr="00C72B70">
        <w:t>’</w:t>
      </w:r>
      <w:r w:rsidR="004063BC" w:rsidRPr="00C72B70">
        <w:t>elle est maîtresse de la qualification juridique des faits et qu</w:t>
      </w:r>
      <w:r w:rsidR="00FE5A72" w:rsidRPr="00C72B70">
        <w:t>’</w:t>
      </w:r>
      <w:r w:rsidR="004063BC" w:rsidRPr="00C72B70">
        <w:t>elle n</w:t>
      </w:r>
      <w:r w:rsidR="00FE5A72" w:rsidRPr="00C72B70">
        <w:t>’</w:t>
      </w:r>
      <w:r w:rsidR="004063BC" w:rsidRPr="00C72B70">
        <w:t xml:space="preserve">est pas liée par celle que leur attribuent les requérants (voir, notamment, </w:t>
      </w:r>
      <w:proofErr w:type="spellStart"/>
      <w:r w:rsidR="004063BC" w:rsidRPr="00C72B70">
        <w:rPr>
          <w:i/>
          <w:iCs/>
        </w:rPr>
        <w:t>Radomilja</w:t>
      </w:r>
      <w:proofErr w:type="spellEnd"/>
      <w:r w:rsidR="004063BC" w:rsidRPr="00C72B70">
        <w:rPr>
          <w:i/>
          <w:iCs/>
        </w:rPr>
        <w:t xml:space="preserve"> et autres c. Croatie</w:t>
      </w:r>
      <w:r w:rsidR="004063BC" w:rsidRPr="00C72B70">
        <w:t xml:space="preserve"> [GC], n</w:t>
      </w:r>
      <w:r w:rsidR="004063BC" w:rsidRPr="00C72B70">
        <w:rPr>
          <w:vertAlign w:val="superscript"/>
        </w:rPr>
        <w:t>os</w:t>
      </w:r>
      <w:r w:rsidR="004063BC" w:rsidRPr="00C72B70">
        <w:t xml:space="preserve"> 37685/10 et 22768/12, § 126, 20 mars 2018). En l</w:t>
      </w:r>
      <w:r w:rsidR="00FE5A72" w:rsidRPr="00C72B70">
        <w:t>’</w:t>
      </w:r>
      <w:r w:rsidR="004063BC" w:rsidRPr="00C72B70">
        <w:t>espèce, elle estime plus approprié d</w:t>
      </w:r>
      <w:r w:rsidR="00FE5A72" w:rsidRPr="00C72B70">
        <w:t>’</w:t>
      </w:r>
      <w:r w:rsidR="004063BC" w:rsidRPr="00C72B70">
        <w:t>examiner les griefs formulés par le requérant exclusivement sous le seul angle de l</w:t>
      </w:r>
      <w:r w:rsidR="00FE5A72" w:rsidRPr="00C72B70">
        <w:t>’</w:t>
      </w:r>
      <w:r w:rsidR="004063BC" w:rsidRPr="00C72B70">
        <w:t>article 8 de la Convention.</w:t>
      </w:r>
    </w:p>
    <w:p w14:paraId="0E4130CC" w14:textId="725C5E0C"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14</w:t>
      </w:r>
      <w:r>
        <w:rPr>
          <w:noProof/>
        </w:rPr>
        <w:fldChar w:fldCharType="end"/>
      </w:r>
      <w:r w:rsidR="004063BC" w:rsidRPr="00C72B70">
        <w:t>.  La Cour estime qu</w:t>
      </w:r>
      <w:r w:rsidR="00FE5A72" w:rsidRPr="00C72B70">
        <w:t>’</w:t>
      </w:r>
      <w:r w:rsidR="004063BC" w:rsidRPr="00C72B70">
        <w:t>elle n</w:t>
      </w:r>
      <w:r w:rsidR="00FE5A72" w:rsidRPr="00C72B70">
        <w:t>’</w:t>
      </w:r>
      <w:r w:rsidR="004063BC" w:rsidRPr="00C72B70">
        <w:t>a pas à se prononcer sur les exceptions préliminaires de non-épuisement des voies de recours internes soulevées par le Gouvernement, la requête étant en tout état de cause irrecevable pour les raisons exposées ci-dessous.</w:t>
      </w:r>
    </w:p>
    <w:p w14:paraId="75F9C9BD" w14:textId="6592D597"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15</w:t>
      </w:r>
      <w:r>
        <w:rPr>
          <w:noProof/>
        </w:rPr>
        <w:fldChar w:fldCharType="end"/>
      </w:r>
      <w:r w:rsidR="004063BC" w:rsidRPr="00C72B70">
        <w:t>.  Elle rappelle que, si l</w:t>
      </w:r>
      <w:r w:rsidR="00FE5A72" w:rsidRPr="00C72B70">
        <w:t>’</w:t>
      </w:r>
      <w:r w:rsidR="004063BC" w:rsidRPr="00C72B70">
        <w:t>article 8 de la Convention tend pour l</w:t>
      </w:r>
      <w:r w:rsidR="00FE5A72" w:rsidRPr="00C72B70">
        <w:t>’</w:t>
      </w:r>
      <w:r w:rsidR="004063BC" w:rsidRPr="00C72B70">
        <w:t>essentiel à prémunir l</w:t>
      </w:r>
      <w:r w:rsidR="00FE5A72" w:rsidRPr="00C72B70">
        <w:t>’</w:t>
      </w:r>
      <w:r w:rsidR="004063BC" w:rsidRPr="00C72B70">
        <w:t>individu contre d</w:t>
      </w:r>
      <w:r w:rsidR="00FE5A72" w:rsidRPr="00C72B70">
        <w:t>’</w:t>
      </w:r>
      <w:r w:rsidR="004063BC" w:rsidRPr="00C72B70">
        <w:t>éventuelles ingérences arbitraires des pouvoirs publics, il engendre de surcroît des obligations positives inhérentes à un « respect » effectif de la vie familiale. Elle constate ensuite que le fait que le lien entre l</w:t>
      </w:r>
      <w:r w:rsidR="00FE5A72" w:rsidRPr="00C72B70">
        <w:t>’</w:t>
      </w:r>
      <w:r w:rsidR="004063BC" w:rsidRPr="00C72B70">
        <w:t>enfant et le requérant est entravé ne résulte pas d</w:t>
      </w:r>
      <w:r w:rsidR="00FE5A72" w:rsidRPr="00C72B70">
        <w:t>’</w:t>
      </w:r>
      <w:r w:rsidR="004063BC" w:rsidRPr="00C72B70">
        <w:t>une décision ou d</w:t>
      </w:r>
      <w:r w:rsidR="00FE5A72" w:rsidRPr="00C72B70">
        <w:t>’</w:t>
      </w:r>
      <w:r w:rsidR="004063BC" w:rsidRPr="00C72B70">
        <w:t>un acte d</w:t>
      </w:r>
      <w:r w:rsidR="00FE5A72" w:rsidRPr="00C72B70">
        <w:t>’</w:t>
      </w:r>
      <w:r w:rsidR="004063BC" w:rsidRPr="00C72B70">
        <w:t>une autorité publique mais est la conséquence de la séparation de ce dernier et de la mère de l</w:t>
      </w:r>
      <w:r w:rsidR="00FE5A72" w:rsidRPr="00C72B70">
        <w:t>’</w:t>
      </w:r>
      <w:r w:rsidR="004063BC" w:rsidRPr="00C72B70">
        <w:t>enfant.</w:t>
      </w:r>
    </w:p>
    <w:p w14:paraId="0ABD4A61" w14:textId="13A96B39"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16</w:t>
      </w:r>
      <w:r>
        <w:rPr>
          <w:noProof/>
        </w:rPr>
        <w:fldChar w:fldCharType="end"/>
      </w:r>
      <w:r w:rsidR="004063BC" w:rsidRPr="00C72B70">
        <w:t xml:space="preserve">.  La Cour renvoie aux affaires </w:t>
      </w:r>
      <w:proofErr w:type="spellStart"/>
      <w:r w:rsidR="004063BC" w:rsidRPr="00C72B70">
        <w:rPr>
          <w:i/>
          <w:iCs/>
        </w:rPr>
        <w:t>Honner</w:t>
      </w:r>
      <w:proofErr w:type="spellEnd"/>
      <w:r w:rsidR="004063BC" w:rsidRPr="00C72B70">
        <w:rPr>
          <w:i/>
          <w:iCs/>
        </w:rPr>
        <w:t xml:space="preserve"> c. France</w:t>
      </w:r>
      <w:r w:rsidR="004063BC" w:rsidRPr="00C72B70">
        <w:t xml:space="preserve"> (n</w:t>
      </w:r>
      <w:r w:rsidR="004063BC" w:rsidRPr="00C72B70">
        <w:rPr>
          <w:vertAlign w:val="superscript"/>
        </w:rPr>
        <w:t>o </w:t>
      </w:r>
      <w:r w:rsidR="004063BC" w:rsidRPr="00C72B70">
        <w:t xml:space="preserve">19511/16, </w:t>
      </w:r>
      <w:r w:rsidR="004063BC" w:rsidRPr="00C72B70">
        <w:rPr>
          <w:rFonts w:cstheme="minorHAnsi"/>
        </w:rPr>
        <w:t>§</w:t>
      </w:r>
      <w:r w:rsidR="00FE5A72" w:rsidRPr="00C72B70">
        <w:rPr>
          <w:rFonts w:cstheme="minorHAnsi"/>
        </w:rPr>
        <w:t> </w:t>
      </w:r>
      <w:r w:rsidR="004063BC" w:rsidRPr="00C72B70">
        <w:rPr>
          <w:rFonts w:cstheme="minorHAnsi"/>
        </w:rPr>
        <w:t>50,</w:t>
      </w:r>
      <w:r w:rsidR="004063BC" w:rsidRPr="00C72B70">
        <w:t xml:space="preserve"> 12 novembre 2020), </w:t>
      </w:r>
      <w:r w:rsidR="004063BC" w:rsidRPr="00C72B70">
        <w:rPr>
          <w:i/>
          <w:iCs/>
        </w:rPr>
        <w:t>V.D. et autres c. Russie</w:t>
      </w:r>
      <w:r w:rsidR="004063BC" w:rsidRPr="00C72B70">
        <w:t xml:space="preserve"> (n</w:t>
      </w:r>
      <w:r w:rsidR="004063BC" w:rsidRPr="00C72B70">
        <w:rPr>
          <w:vertAlign w:val="superscript"/>
        </w:rPr>
        <w:t>o</w:t>
      </w:r>
      <w:r w:rsidR="004063BC" w:rsidRPr="00C72B70">
        <w:t xml:space="preserve"> 72931/10, §§ 125‑131, 9</w:t>
      </w:r>
      <w:r w:rsidR="00FE5A72" w:rsidRPr="00C72B70">
        <w:t> </w:t>
      </w:r>
      <w:r w:rsidR="004063BC" w:rsidRPr="00C72B70">
        <w:t xml:space="preserve">avril 2019) et </w:t>
      </w:r>
      <w:r w:rsidR="004063BC" w:rsidRPr="00C72B70">
        <w:rPr>
          <w:i/>
          <w:iCs/>
        </w:rPr>
        <w:t>Moretti et Benedetti c. Italie</w:t>
      </w:r>
      <w:r w:rsidR="004063BC" w:rsidRPr="00C72B70">
        <w:t xml:space="preserve"> (n</w:t>
      </w:r>
      <w:r w:rsidR="004063BC" w:rsidRPr="00C72B70">
        <w:rPr>
          <w:vertAlign w:val="superscript"/>
        </w:rPr>
        <w:t>o </w:t>
      </w:r>
      <w:r w:rsidR="004063BC" w:rsidRPr="00C72B70">
        <w:t>16318/07, §§ 60-71, 27 avril 2010), qui concernaient la question du maintien d</w:t>
      </w:r>
      <w:r w:rsidR="00FE5A72" w:rsidRPr="00C72B70">
        <w:t>’</w:t>
      </w:r>
      <w:r w:rsidR="004063BC" w:rsidRPr="00C72B70">
        <w:t xml:space="preserve">un lien familial </w:t>
      </w:r>
      <w:r w:rsidR="004063BC" w:rsidRPr="00C72B70">
        <w:rPr>
          <w:i/>
          <w:iCs/>
        </w:rPr>
        <w:t>de facto</w:t>
      </w:r>
      <w:r w:rsidR="004063BC" w:rsidRPr="00C72B70">
        <w:t xml:space="preserve"> entre des adultes et des enfants, et qu</w:t>
      </w:r>
      <w:r w:rsidR="00FE5A72" w:rsidRPr="00C72B70">
        <w:t>’</w:t>
      </w:r>
      <w:r w:rsidR="004063BC" w:rsidRPr="00C72B70">
        <w:t>elle a examinées sous l</w:t>
      </w:r>
      <w:r w:rsidR="00FE5A72" w:rsidRPr="00C72B70">
        <w:t>’</w:t>
      </w:r>
      <w:r w:rsidR="004063BC" w:rsidRPr="00C72B70">
        <w:t>angle de l</w:t>
      </w:r>
      <w:r w:rsidR="00FE5A72" w:rsidRPr="00C72B70">
        <w:t>’</w:t>
      </w:r>
      <w:r w:rsidR="004063BC" w:rsidRPr="00C72B70">
        <w:t>obligation positive des États parties de garantir aux personnes relevant de leur juridiction le respect effectif de leur vie familiale.</w:t>
      </w:r>
    </w:p>
    <w:p w14:paraId="1ADB2250" w14:textId="48E6005D"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17</w:t>
      </w:r>
      <w:r>
        <w:rPr>
          <w:noProof/>
        </w:rPr>
        <w:fldChar w:fldCharType="end"/>
      </w:r>
      <w:r w:rsidR="004063BC" w:rsidRPr="00C72B70">
        <w:t>.  La Cour note que le grief du requérant porte sur l</w:t>
      </w:r>
      <w:r w:rsidR="00FE5A72" w:rsidRPr="00C72B70">
        <w:t>’</w:t>
      </w:r>
      <w:r w:rsidR="004063BC" w:rsidRPr="00C72B70">
        <w:t>impossibilité de demander la reconnaissance du droit de visite à l</w:t>
      </w:r>
      <w:r w:rsidR="00FE5A72" w:rsidRPr="00C72B70">
        <w:t>’</w:t>
      </w:r>
      <w:r w:rsidR="004063BC" w:rsidRPr="00C72B70">
        <w:t>égard de l</w:t>
      </w:r>
      <w:r w:rsidR="00FE5A72" w:rsidRPr="00C72B70">
        <w:t>’</w:t>
      </w:r>
      <w:r w:rsidR="004063BC" w:rsidRPr="00C72B70">
        <w:t>enfant devant une autorité judiciaire et de faire valoir son droit reconnu par l</w:t>
      </w:r>
      <w:r w:rsidR="00FE5A72" w:rsidRPr="00C72B70">
        <w:t>’</w:t>
      </w:r>
      <w:r w:rsidR="004063BC" w:rsidRPr="00C72B70">
        <w:t>article 8 de la Convention en tant que « parent social ».</w:t>
      </w:r>
    </w:p>
    <w:p w14:paraId="63C01DF1" w14:textId="591190FA"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18</w:t>
      </w:r>
      <w:r>
        <w:rPr>
          <w:noProof/>
        </w:rPr>
        <w:fldChar w:fldCharType="end"/>
      </w:r>
      <w:r w:rsidR="004063BC" w:rsidRPr="00C72B70">
        <w:t>.  La Cour observe tout d</w:t>
      </w:r>
      <w:r w:rsidR="00FE5A72" w:rsidRPr="00C72B70">
        <w:t>’</w:t>
      </w:r>
      <w:r w:rsidR="004063BC" w:rsidRPr="00C72B70">
        <w:t xml:space="preserve">abord que le droit italien prévoit la possibilité pour une personne ayant développé un lien familial </w:t>
      </w:r>
      <w:r w:rsidR="004063BC" w:rsidRPr="00C72B70">
        <w:rPr>
          <w:i/>
          <w:iCs/>
        </w:rPr>
        <w:t>de facto</w:t>
      </w:r>
      <w:r w:rsidR="004063BC" w:rsidRPr="00C72B70">
        <w:t xml:space="preserve"> avec un enfant d</w:t>
      </w:r>
      <w:r w:rsidR="00FE5A72" w:rsidRPr="00C72B70">
        <w:t>’</w:t>
      </w:r>
      <w:r w:rsidR="004063BC" w:rsidRPr="00C72B70">
        <w:t>obtenir des mesures visant à la préservation de ce lien. À cet égard elle rappelle que la Cour constitutionnelle, dans sa décision n</w:t>
      </w:r>
      <w:r w:rsidR="004063BC" w:rsidRPr="00C72B70">
        <w:rPr>
          <w:vertAlign w:val="superscript"/>
        </w:rPr>
        <w:t>o</w:t>
      </w:r>
      <w:r w:rsidR="004063BC" w:rsidRPr="00C72B70">
        <w:t xml:space="preserve"> 225 de 2016, a statué que l</w:t>
      </w:r>
      <w:r w:rsidR="00FE5A72" w:rsidRPr="00C72B70">
        <w:t>’</w:t>
      </w:r>
      <w:r w:rsidR="004063BC" w:rsidRPr="00C72B70">
        <w:t>interruption injustifiée d</w:t>
      </w:r>
      <w:r w:rsidR="00FE5A72" w:rsidRPr="00C72B70">
        <w:t>’</w:t>
      </w:r>
      <w:r w:rsidR="004063BC" w:rsidRPr="00C72B70">
        <w:t>une relation significative établie et entretenue par le mineur avec un tiers (sans lien de parenté) pourrait relever de l</w:t>
      </w:r>
      <w:r w:rsidR="00FE5A72" w:rsidRPr="00C72B70">
        <w:t>’</w:t>
      </w:r>
      <w:r w:rsidR="004063BC" w:rsidRPr="00C72B70">
        <w:t>article 333 du code civil, qui permet au juge d</w:t>
      </w:r>
      <w:r w:rsidR="00FE5A72" w:rsidRPr="00C72B70">
        <w:t>’</w:t>
      </w:r>
      <w:r w:rsidR="004063BC" w:rsidRPr="00C72B70">
        <w:t>adopter des « mesures appropriées » lorsque le comportement de l</w:t>
      </w:r>
      <w:r w:rsidR="00FE5A72" w:rsidRPr="00C72B70">
        <w:t>’</w:t>
      </w:r>
      <w:r w:rsidR="004063BC" w:rsidRPr="00C72B70">
        <w:t>un ou des deux parents porte préjudice au mineur. Et ce sur l</w:t>
      </w:r>
      <w:r w:rsidR="00FE5A72" w:rsidRPr="00C72B70">
        <w:t>’</w:t>
      </w:r>
      <w:r w:rsidR="004063BC" w:rsidRPr="00C72B70">
        <w:t>appel du parquet (ainsi prévu par l</w:t>
      </w:r>
      <w:r w:rsidR="00FE5A72" w:rsidRPr="00C72B70">
        <w:t>’</w:t>
      </w:r>
      <w:r w:rsidR="004063BC" w:rsidRPr="00C72B70">
        <w:t>article 336 du code civil), également à la demande de l</w:t>
      </w:r>
      <w:r w:rsidR="00FE5A72" w:rsidRPr="00C72B70">
        <w:t>’</w:t>
      </w:r>
      <w:r w:rsidR="004063BC" w:rsidRPr="00C72B70">
        <w:t>adulte (non-parent) impliqué dans la relation en question.</w:t>
      </w:r>
    </w:p>
    <w:p w14:paraId="5C49A04F" w14:textId="25C24A9C"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19</w:t>
      </w:r>
      <w:r>
        <w:rPr>
          <w:noProof/>
        </w:rPr>
        <w:fldChar w:fldCharType="end"/>
      </w:r>
      <w:r w:rsidR="004063BC" w:rsidRPr="00C72B70">
        <w:t>.  La Cour note que dans le cas d</w:t>
      </w:r>
      <w:r w:rsidR="00FE5A72" w:rsidRPr="00C72B70">
        <w:t>’</w:t>
      </w:r>
      <w:r w:rsidR="004063BC" w:rsidRPr="00C72B70">
        <w:t>espèce, même s</w:t>
      </w:r>
      <w:r w:rsidR="00FE5A72" w:rsidRPr="00C72B70">
        <w:t>’</w:t>
      </w:r>
      <w:r w:rsidR="004063BC" w:rsidRPr="00C72B70">
        <w:t>il n</w:t>
      </w:r>
      <w:r w:rsidR="00FE5A72" w:rsidRPr="00C72B70">
        <w:t>’</w:t>
      </w:r>
      <w:r w:rsidR="004063BC" w:rsidRPr="00C72B70">
        <w:t xml:space="preserve">a pas été possible pour le requérant de saisir les tribunaux, le parquet, qui remplit un rôle institutionnel dans la magistrature, a agi pour donner suite à la demande du </w:t>
      </w:r>
      <w:r w:rsidR="004063BC" w:rsidRPr="00C72B70">
        <w:lastRenderedPageBreak/>
        <w:t>requérant et a demandé une enquête sociale afin de décider sur les mesures à prendre dans l</w:t>
      </w:r>
      <w:r w:rsidR="00FE5A72" w:rsidRPr="00C72B70">
        <w:t>’</w:t>
      </w:r>
      <w:r w:rsidR="004063BC" w:rsidRPr="00C72B70">
        <w:t>intérêt de l</w:t>
      </w:r>
      <w:r w:rsidR="00FE5A72" w:rsidRPr="00C72B70">
        <w:t>’</w:t>
      </w:r>
      <w:r w:rsidR="004063BC" w:rsidRPr="00C72B70">
        <w:t>enfant. Une fois le rapport des services sociaux déposé, le parquet a estimé qu</w:t>
      </w:r>
      <w:r w:rsidR="00FE5A72" w:rsidRPr="00C72B70">
        <w:t>’</w:t>
      </w:r>
      <w:r w:rsidR="004063BC" w:rsidRPr="00C72B70">
        <w:t>il n</w:t>
      </w:r>
      <w:r w:rsidR="00FE5A72" w:rsidRPr="00C72B70">
        <w:t>’</w:t>
      </w:r>
      <w:r w:rsidR="004063BC" w:rsidRPr="00C72B70">
        <w:t>était pas dans l</w:t>
      </w:r>
      <w:r w:rsidR="00FE5A72" w:rsidRPr="00C72B70">
        <w:t>’</w:t>
      </w:r>
      <w:r w:rsidR="004063BC" w:rsidRPr="00C72B70">
        <w:t>intérêt de l</w:t>
      </w:r>
      <w:r w:rsidR="00FE5A72" w:rsidRPr="00C72B70">
        <w:t>’</w:t>
      </w:r>
      <w:r w:rsidR="004063BC" w:rsidRPr="00C72B70">
        <w:t>enfant de prendre des mesures afin de suspendre ou limiter la responsabilité de la mère ou d</w:t>
      </w:r>
      <w:r w:rsidR="00FE5A72" w:rsidRPr="00C72B70">
        <w:t>’</w:t>
      </w:r>
      <w:r w:rsidR="004063BC" w:rsidRPr="00C72B70">
        <w:t>autoriser le requérant à assumer un rôle parental, compte tenu des relations particulièrement conflictuelles entre le requérant et son ex-compagne et de ce que cette tension plaçait l</w:t>
      </w:r>
      <w:r w:rsidR="00FE5A72" w:rsidRPr="00C72B70">
        <w:t>’</w:t>
      </w:r>
      <w:r w:rsidR="004063BC" w:rsidRPr="00C72B70">
        <w:t>enfant dans une situation traumatisante.</w:t>
      </w:r>
    </w:p>
    <w:p w14:paraId="0F97D6E9" w14:textId="2B9DC1A9"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20</w:t>
      </w:r>
      <w:r>
        <w:rPr>
          <w:noProof/>
        </w:rPr>
        <w:fldChar w:fldCharType="end"/>
      </w:r>
      <w:r w:rsidR="004063BC" w:rsidRPr="00C72B70">
        <w:t>.  La Cour note donc que le parquet a représenté les intérêts du « parent social » et que le cadre légal italien a ainsi donné au requérant la possibilité de demander un examen judiciaire de la question de la préservation du lien qu</w:t>
      </w:r>
      <w:r w:rsidR="00FE5A72" w:rsidRPr="00C72B70">
        <w:t>’</w:t>
      </w:r>
      <w:r w:rsidR="004063BC" w:rsidRPr="00C72B70">
        <w:t>il avait développé avec l</w:t>
      </w:r>
      <w:r w:rsidR="00FE5A72" w:rsidRPr="00C72B70">
        <w:t>’</w:t>
      </w:r>
      <w:r w:rsidR="004063BC" w:rsidRPr="00C72B70">
        <w:t>enfant, possibilité dont il a usé.</w:t>
      </w:r>
    </w:p>
    <w:p w14:paraId="4F1C64D0" w14:textId="7EC8C6AD"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21</w:t>
      </w:r>
      <w:r>
        <w:rPr>
          <w:noProof/>
        </w:rPr>
        <w:fldChar w:fldCharType="end"/>
      </w:r>
      <w:r w:rsidR="004063BC" w:rsidRPr="00C72B70">
        <w:t>.  La présente affaire se distingue donc de l</w:t>
      </w:r>
      <w:r w:rsidR="00FE5A72" w:rsidRPr="00C72B70">
        <w:t>’</w:t>
      </w:r>
      <w:r w:rsidR="004063BC" w:rsidRPr="00C72B70">
        <w:t xml:space="preserve">affaire </w:t>
      </w:r>
      <w:r w:rsidR="004063BC" w:rsidRPr="00C72B70">
        <w:rPr>
          <w:i/>
          <w:iCs/>
        </w:rPr>
        <w:t>V.D. et autres c.</w:t>
      </w:r>
      <w:r w:rsidR="00FE5A72" w:rsidRPr="00C72B70">
        <w:rPr>
          <w:i/>
          <w:iCs/>
        </w:rPr>
        <w:t> </w:t>
      </w:r>
      <w:r w:rsidR="004063BC" w:rsidRPr="00C72B70">
        <w:rPr>
          <w:i/>
          <w:iCs/>
        </w:rPr>
        <w:t>Russie</w:t>
      </w:r>
      <w:r w:rsidR="004063BC" w:rsidRPr="00C72B70">
        <w:t>, précitée, qui concernait notamment le cas d</w:t>
      </w:r>
      <w:r w:rsidR="00FE5A72" w:rsidRPr="00C72B70">
        <w:t>’</w:t>
      </w:r>
      <w:r w:rsidR="004063BC" w:rsidRPr="00C72B70">
        <w:t>une personne qui s</w:t>
      </w:r>
      <w:r w:rsidR="00FE5A72" w:rsidRPr="00C72B70">
        <w:t>’</w:t>
      </w:r>
      <w:r w:rsidR="004063BC" w:rsidRPr="00C72B70">
        <w:t xml:space="preserve">était trouvée privée de la possibilité de maintenir le lien familial </w:t>
      </w:r>
      <w:r w:rsidR="004063BC" w:rsidRPr="00C72B70">
        <w:rPr>
          <w:i/>
          <w:iCs/>
        </w:rPr>
        <w:t>de facto</w:t>
      </w:r>
      <w:r w:rsidR="004063BC" w:rsidRPr="00C72B70">
        <w:t xml:space="preserve"> qui s</w:t>
      </w:r>
      <w:r w:rsidR="00FE5A72" w:rsidRPr="00C72B70">
        <w:t>’</w:t>
      </w:r>
      <w:r w:rsidR="004063BC" w:rsidRPr="00C72B70">
        <w:t>était développé entre elle et un enfant dont elle avait été tutrice pendant plusieurs années, après le retour de ce dernier chez ses parents. La conclusion de la Cour se fondait en particulier sur le fait que, le droit russe n</w:t>
      </w:r>
      <w:r w:rsidR="00FE5A72" w:rsidRPr="00C72B70">
        <w:t>’</w:t>
      </w:r>
      <w:r w:rsidR="004063BC" w:rsidRPr="00C72B70">
        <w:t>ouvrant pas cette possibilité aux personnes dépourvues de liens biologiques avec l</w:t>
      </w:r>
      <w:r w:rsidR="00FE5A72" w:rsidRPr="00C72B70">
        <w:t>’</w:t>
      </w:r>
      <w:r w:rsidR="004063BC" w:rsidRPr="00C72B70">
        <w:t>enfant, les juridictions internes avaient rejeté la demande de la requérante tendant à l</w:t>
      </w:r>
      <w:r w:rsidR="00FE5A72" w:rsidRPr="00C72B70">
        <w:t>’</w:t>
      </w:r>
      <w:r w:rsidR="004063BC" w:rsidRPr="00C72B70">
        <w:t>organisation de contacts, sans même examiner les circonstances de la cause ni caractériser l</w:t>
      </w:r>
      <w:r w:rsidR="00FE5A72" w:rsidRPr="00C72B70">
        <w:t>’</w:t>
      </w:r>
      <w:r w:rsidR="004063BC" w:rsidRPr="00C72B70">
        <w:t>intérêt supérieur de l</w:t>
      </w:r>
      <w:r w:rsidR="00FE5A72" w:rsidRPr="00C72B70">
        <w:t>’</w:t>
      </w:r>
      <w:r w:rsidR="004063BC" w:rsidRPr="00C72B70">
        <w:t>enfant.</w:t>
      </w:r>
    </w:p>
    <w:p w14:paraId="0F5453EF" w14:textId="0408D3FC"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22</w:t>
      </w:r>
      <w:r>
        <w:rPr>
          <w:noProof/>
        </w:rPr>
        <w:fldChar w:fldCharType="end"/>
      </w:r>
      <w:r w:rsidR="004063BC" w:rsidRPr="00C72B70">
        <w:t>.  À la lumière de ce qui précède, après une analyse approfondie des observations des parties et du tiers intervenant et de la jurisprudence pertinente, la Cour considère que, eu égard aussi à l</w:t>
      </w:r>
      <w:r w:rsidR="00FE5A72" w:rsidRPr="00C72B70">
        <w:t>’</w:t>
      </w:r>
      <w:r w:rsidR="004063BC" w:rsidRPr="00C72B70">
        <w:t>ample marge d</w:t>
      </w:r>
      <w:r w:rsidR="00FE5A72" w:rsidRPr="00C72B70">
        <w:t>’</w:t>
      </w:r>
      <w:r w:rsidR="004063BC" w:rsidRPr="00C72B70">
        <w:t>appréciation dont il disposait, l</w:t>
      </w:r>
      <w:r w:rsidR="00FE5A72" w:rsidRPr="00C72B70">
        <w:t>’</w:t>
      </w:r>
      <w:r w:rsidR="004063BC" w:rsidRPr="00C72B70">
        <w:t>État défendeur n</w:t>
      </w:r>
      <w:r w:rsidR="00FE5A72" w:rsidRPr="00C72B70">
        <w:t>’</w:t>
      </w:r>
      <w:r w:rsidR="004063BC" w:rsidRPr="00C72B70">
        <w:t>a pas méconnu son obligation positive de garantir le respect effectif du droit du requérant à sa vie familiale.</w:t>
      </w:r>
    </w:p>
    <w:p w14:paraId="3124BF88" w14:textId="5554289C" w:rsidR="004063BC" w:rsidRPr="00C72B70" w:rsidRDefault="00A224FE" w:rsidP="00C72B70">
      <w:pPr>
        <w:pStyle w:val="JuPara"/>
      </w:pPr>
      <w:r>
        <w:fldChar w:fldCharType="begin"/>
      </w:r>
      <w:r>
        <w:instrText xml:space="preserve"> SEQ level0 \*arabic \* MERGEFORMAT </w:instrText>
      </w:r>
      <w:r>
        <w:fldChar w:fldCharType="separate"/>
      </w:r>
      <w:r w:rsidR="00C72B70" w:rsidRPr="00C72B70">
        <w:rPr>
          <w:noProof/>
        </w:rPr>
        <w:t>23</w:t>
      </w:r>
      <w:r>
        <w:rPr>
          <w:noProof/>
        </w:rPr>
        <w:fldChar w:fldCharType="end"/>
      </w:r>
      <w:r w:rsidR="00FE5A72" w:rsidRPr="00C72B70">
        <w:t>.</w:t>
      </w:r>
      <w:r w:rsidR="004063BC" w:rsidRPr="00C72B70">
        <w:t>  Il s</w:t>
      </w:r>
      <w:r w:rsidR="00FE5A72" w:rsidRPr="00C72B70">
        <w:t>’</w:t>
      </w:r>
      <w:r w:rsidR="004063BC" w:rsidRPr="00C72B70">
        <w:t>ensuit que la requête est manifestement mal fondée et doit être rejetée en application de l</w:t>
      </w:r>
      <w:r w:rsidR="00FE5A72" w:rsidRPr="00C72B70">
        <w:t>’</w:t>
      </w:r>
      <w:r w:rsidR="004063BC" w:rsidRPr="00C72B70">
        <w:t>article 35 §§ 3 a) et 4 de la Convention.</w:t>
      </w:r>
    </w:p>
    <w:p w14:paraId="1BCD93D0" w14:textId="22DBED85" w:rsidR="004063BC" w:rsidRPr="00C72B70" w:rsidRDefault="004063BC" w:rsidP="00C72B70">
      <w:pPr>
        <w:pStyle w:val="JuParaLast"/>
      </w:pPr>
      <w:r w:rsidRPr="00C72B70">
        <w:t>Par ces motifs, la Cour, à l</w:t>
      </w:r>
      <w:r w:rsidR="00FE5A72" w:rsidRPr="00C72B70">
        <w:t>’</w:t>
      </w:r>
      <w:r w:rsidRPr="00C72B70">
        <w:t>unanimité,</w:t>
      </w:r>
    </w:p>
    <w:p w14:paraId="38AC52DA" w14:textId="77777777" w:rsidR="004063BC" w:rsidRPr="00C72B70" w:rsidRDefault="004063BC" w:rsidP="00C72B70">
      <w:pPr>
        <w:pStyle w:val="DecList"/>
      </w:pPr>
      <w:r w:rsidRPr="00C72B70">
        <w:rPr>
          <w:i/>
        </w:rPr>
        <w:t>Déclare</w:t>
      </w:r>
      <w:r w:rsidRPr="00C72B70">
        <w:t xml:space="preserve"> la requête irrecevable.</w:t>
      </w:r>
    </w:p>
    <w:p w14:paraId="214BA808" w14:textId="2950DF94" w:rsidR="00050A32" w:rsidRPr="00C72B70" w:rsidRDefault="00F40988" w:rsidP="00C72B70">
      <w:pPr>
        <w:pStyle w:val="JuParaLast"/>
        <w:rPr>
          <w:sz w:val="14"/>
        </w:rPr>
      </w:pPr>
      <w:r w:rsidRPr="00C72B70">
        <w:lastRenderedPageBreak/>
        <w:t xml:space="preserve">Fait en français puis communiqué par écrit le </w:t>
      </w:r>
      <w:r w:rsidR="004063BC" w:rsidRPr="00C72B70">
        <w:rPr>
          <w:noProof/>
        </w:rPr>
        <w:t>12 janvier 2023</w:t>
      </w:r>
      <w:r w:rsidRPr="00C72B70">
        <w:t>.</w:t>
      </w:r>
    </w:p>
    <w:p w14:paraId="6E79FC77" w14:textId="53720B61" w:rsidR="00C64EBF" w:rsidRPr="00C72B70" w:rsidRDefault="001B2A94" w:rsidP="00C72B70">
      <w:pPr>
        <w:pStyle w:val="ECHRPlaceholder"/>
        <w:keepNext/>
        <w:keepLines/>
      </w:pPr>
      <w:r w:rsidRPr="00C72B70">
        <w:tab/>
      </w:r>
    </w:p>
    <w:p w14:paraId="58D75EF5" w14:textId="5C8B72D1" w:rsidR="0091478F" w:rsidRPr="00C72B70" w:rsidRDefault="00050A32" w:rsidP="00C72B70">
      <w:pPr>
        <w:pStyle w:val="JuSigned"/>
        <w:keepNext/>
        <w:keepLines/>
      </w:pPr>
      <w:r w:rsidRPr="00C72B70">
        <w:tab/>
      </w:r>
      <w:r w:rsidR="004063BC" w:rsidRPr="00C72B70">
        <w:rPr>
          <w:rFonts w:eastAsia="PMingLiU"/>
          <w:noProof/>
        </w:rPr>
        <w:t>Liv Tigerstedt</w:t>
      </w:r>
      <w:r w:rsidR="0091478F" w:rsidRPr="00C72B70">
        <w:tab/>
      </w:r>
      <w:r w:rsidR="004063BC" w:rsidRPr="00C72B70">
        <w:rPr>
          <w:noProof/>
        </w:rPr>
        <w:t>Péter Paczolay</w:t>
      </w:r>
      <w:r w:rsidR="0058193F" w:rsidRPr="00C72B70">
        <w:br/>
      </w:r>
      <w:r w:rsidR="0035621E" w:rsidRPr="00C72B70">
        <w:rPr>
          <w:iCs/>
        </w:rPr>
        <w:tab/>
      </w:r>
      <w:r w:rsidR="004063BC" w:rsidRPr="00C72B70">
        <w:rPr>
          <w:noProof/>
        </w:rPr>
        <w:t>Greffière adjointe</w:t>
      </w:r>
      <w:r w:rsidR="0091478F" w:rsidRPr="00C72B70">
        <w:tab/>
      </w:r>
      <w:r w:rsidR="004063BC" w:rsidRPr="00C72B70">
        <w:rPr>
          <w:noProof/>
        </w:rPr>
        <w:t>Président</w:t>
      </w:r>
    </w:p>
    <w:p w14:paraId="3FA21960" w14:textId="0AD68E95" w:rsidR="00234E8A" w:rsidRPr="00C72B70" w:rsidRDefault="00234E8A" w:rsidP="00C72B70">
      <w:pPr>
        <w:pStyle w:val="DecHTitle"/>
      </w:pPr>
    </w:p>
    <w:p w14:paraId="48B457DC" w14:textId="77777777" w:rsidR="00A1102F" w:rsidRPr="00C72B70" w:rsidRDefault="00A1102F" w:rsidP="00C72B70">
      <w:pPr>
        <w:pStyle w:val="JuPara"/>
      </w:pPr>
    </w:p>
    <w:sectPr w:rsidR="00A1102F" w:rsidRPr="00C72B70"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3EC2" w14:textId="77777777" w:rsidR="00A224FE" w:rsidRPr="004063BC" w:rsidRDefault="00A224FE" w:rsidP="006544C4">
      <w:r w:rsidRPr="004063BC">
        <w:separator/>
      </w:r>
    </w:p>
  </w:endnote>
  <w:endnote w:type="continuationSeparator" w:id="0">
    <w:p w14:paraId="0355A68C" w14:textId="77777777" w:rsidR="00A224FE" w:rsidRPr="004063BC" w:rsidRDefault="00A224FE" w:rsidP="006544C4">
      <w:r w:rsidRPr="004063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1672" w14:textId="1FAE396C" w:rsidR="00AF7102" w:rsidRPr="004063BC" w:rsidRDefault="004063BC"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3EB7" w14:textId="7953BC75" w:rsidR="00AF7102" w:rsidRPr="004063BC" w:rsidRDefault="004063BC"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0BB7" w14:textId="64A774BB" w:rsidR="004063BC" w:rsidRPr="00150BFA" w:rsidRDefault="004063BC" w:rsidP="0020718E">
    <w:pPr>
      <w:jc w:val="center"/>
    </w:pPr>
    <w:r>
      <w:rPr>
        <w:noProof/>
        <w:lang w:val="en-US" w:eastAsia="ja-JP"/>
      </w:rPr>
      <w:drawing>
        <wp:inline distT="0" distB="0" distL="0" distR="0" wp14:anchorId="4995B948" wp14:editId="0FF1DCAC">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972A7C8" w14:textId="4CAB59F9" w:rsidR="00112D62" w:rsidRPr="004063BC" w:rsidRDefault="00A224FE"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F9E8" w14:textId="77777777" w:rsidR="00A224FE" w:rsidRPr="004063BC" w:rsidRDefault="00A224FE" w:rsidP="006544C4">
      <w:r w:rsidRPr="004063BC">
        <w:separator/>
      </w:r>
    </w:p>
  </w:footnote>
  <w:footnote w:type="continuationSeparator" w:id="0">
    <w:p w14:paraId="54B2888A" w14:textId="77777777" w:rsidR="00A224FE" w:rsidRPr="004063BC" w:rsidRDefault="00A224FE" w:rsidP="006544C4">
      <w:r w:rsidRPr="004063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7376" w14:textId="344B92F7" w:rsidR="00112D62" w:rsidRPr="004063BC" w:rsidRDefault="00334EC5" w:rsidP="003312A3">
    <w:pPr>
      <w:pStyle w:val="JuHeader"/>
    </w:pPr>
    <w:r w:rsidRPr="004063BC">
      <w:t xml:space="preserve">DÉCISION </w:t>
    </w:r>
    <w:r w:rsidR="004063BC">
      <w:t>CARBONAI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3351" w14:textId="65047FA2" w:rsidR="00112D62" w:rsidRPr="004063BC" w:rsidRDefault="00334EC5" w:rsidP="006544C4">
    <w:pPr>
      <w:pStyle w:val="JuHeader"/>
    </w:pPr>
    <w:r w:rsidRPr="004063BC">
      <w:t xml:space="preserve">DÉCISION </w:t>
    </w:r>
    <w:r w:rsidR="004063BC">
      <w:t>CARBONAI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8961" w14:textId="37F583CF" w:rsidR="004063BC" w:rsidRPr="00A45145" w:rsidRDefault="004063BC" w:rsidP="00A45145">
    <w:pPr>
      <w:jc w:val="center"/>
    </w:pPr>
    <w:r>
      <w:rPr>
        <w:noProof/>
        <w:lang w:val="en-US" w:eastAsia="ja-JP"/>
      </w:rPr>
      <w:drawing>
        <wp:inline distT="0" distB="0" distL="0" distR="0" wp14:anchorId="5B69D374" wp14:editId="05E1E681">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3725CC8" w14:textId="4654A2C7" w:rsidR="00112D62" w:rsidRPr="004063BC" w:rsidRDefault="00A224FE"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3" w:val="P3"/>
    <w:docVar w:name="Plural" w:val="0"/>
    <w:docVar w:name="SignForeName" w:val="0"/>
    <w:docVar w:name="SndCaseNumber" w:val="Error!Nodocumentvariablesupplied."/>
  </w:docVars>
  <w:rsids>
    <w:rsidRoot w:val="004063BC"/>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063BC"/>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A7"/>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24FE"/>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95E57"/>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0BE9"/>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2B70"/>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5A72"/>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72B70"/>
    <w:rPr>
      <w:sz w:val="24"/>
      <w:szCs w:val="24"/>
      <w:lang w:val="fr-FR"/>
    </w:rPr>
  </w:style>
  <w:style w:type="paragraph" w:styleId="Titolo1">
    <w:name w:val="heading 1"/>
    <w:basedOn w:val="Normale"/>
    <w:next w:val="Normale"/>
    <w:link w:val="Titolo1Carattere"/>
    <w:uiPriority w:val="98"/>
    <w:semiHidden/>
    <w:rsid w:val="00C72B7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72B7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72B7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72B7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72B7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72B7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72B7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72B7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72B7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72B7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72B70"/>
    <w:rPr>
      <w:rFonts w:ascii="Tahoma" w:hAnsi="Tahoma" w:cs="Tahoma"/>
      <w:sz w:val="16"/>
      <w:szCs w:val="16"/>
      <w:lang w:val="fr-FR"/>
    </w:rPr>
  </w:style>
  <w:style w:type="character" w:styleId="Titolodellibro">
    <w:name w:val="Book Title"/>
    <w:uiPriority w:val="98"/>
    <w:semiHidden/>
    <w:qFormat/>
    <w:rsid w:val="00C72B70"/>
    <w:rPr>
      <w:i/>
      <w:iCs/>
      <w:smallCaps/>
      <w:spacing w:val="5"/>
    </w:rPr>
  </w:style>
  <w:style w:type="paragraph" w:customStyle="1" w:styleId="JuHeader">
    <w:name w:val="Ju_Header"/>
    <w:aliases w:val="_Header"/>
    <w:basedOn w:val="Intestazione"/>
    <w:uiPriority w:val="29"/>
    <w:qFormat/>
    <w:rsid w:val="00C72B70"/>
    <w:pPr>
      <w:tabs>
        <w:tab w:val="clear" w:pos="4536"/>
        <w:tab w:val="clear" w:pos="9072"/>
      </w:tabs>
      <w:jc w:val="center"/>
    </w:pPr>
    <w:rPr>
      <w:sz w:val="18"/>
    </w:rPr>
  </w:style>
  <w:style w:type="paragraph" w:customStyle="1" w:styleId="NormalJustified">
    <w:name w:val="Normal_Justified"/>
    <w:basedOn w:val="Normale"/>
    <w:semiHidden/>
    <w:rsid w:val="00C72B70"/>
    <w:pPr>
      <w:jc w:val="both"/>
    </w:pPr>
  </w:style>
  <w:style w:type="character" w:styleId="Enfasigrassetto">
    <w:name w:val="Strong"/>
    <w:uiPriority w:val="98"/>
    <w:semiHidden/>
    <w:qFormat/>
    <w:rsid w:val="00C72B70"/>
    <w:rPr>
      <w:b/>
      <w:bCs/>
    </w:rPr>
  </w:style>
  <w:style w:type="paragraph" w:styleId="Nessunaspaziatura">
    <w:name w:val="No Spacing"/>
    <w:basedOn w:val="Normale"/>
    <w:link w:val="NessunaspaziaturaCarattere"/>
    <w:uiPriority w:val="98"/>
    <w:semiHidden/>
    <w:qFormat/>
    <w:rsid w:val="00C72B70"/>
  </w:style>
  <w:style w:type="character" w:customStyle="1" w:styleId="NessunaspaziaturaCarattere">
    <w:name w:val="Nessuna spaziatura Carattere"/>
    <w:basedOn w:val="Carpredefinitoparagrafo"/>
    <w:link w:val="Nessunaspaziatura"/>
    <w:uiPriority w:val="98"/>
    <w:semiHidden/>
    <w:rsid w:val="00C72B70"/>
    <w:rPr>
      <w:sz w:val="24"/>
      <w:szCs w:val="24"/>
      <w:lang w:val="fr-FR"/>
    </w:rPr>
  </w:style>
  <w:style w:type="paragraph" w:customStyle="1" w:styleId="ECHRBullet1">
    <w:name w:val="ECHR_Bullet_1"/>
    <w:aliases w:val="_Bul_1"/>
    <w:basedOn w:val="NormalJustified"/>
    <w:uiPriority w:val="23"/>
    <w:semiHidden/>
    <w:qFormat/>
    <w:rsid w:val="00C72B70"/>
    <w:pPr>
      <w:numPr>
        <w:numId w:val="15"/>
      </w:numPr>
      <w:spacing w:before="60" w:after="60"/>
    </w:pPr>
  </w:style>
  <w:style w:type="paragraph" w:customStyle="1" w:styleId="JuQuot">
    <w:name w:val="Ju_Quot"/>
    <w:aliases w:val="_Quote"/>
    <w:basedOn w:val="NormalJustified"/>
    <w:uiPriority w:val="20"/>
    <w:qFormat/>
    <w:rsid w:val="00C72B70"/>
    <w:pPr>
      <w:spacing w:before="120" w:after="120"/>
      <w:ind w:left="425" w:firstLine="142"/>
    </w:pPr>
    <w:rPr>
      <w:sz w:val="20"/>
    </w:rPr>
  </w:style>
  <w:style w:type="paragraph" w:customStyle="1" w:styleId="JuList">
    <w:name w:val="Ju_List"/>
    <w:aliases w:val="_List_1"/>
    <w:basedOn w:val="NormalJustified"/>
    <w:uiPriority w:val="23"/>
    <w:qFormat/>
    <w:rsid w:val="00C72B70"/>
    <w:pPr>
      <w:numPr>
        <w:numId w:val="16"/>
      </w:numPr>
      <w:spacing w:before="280" w:after="60"/>
    </w:pPr>
  </w:style>
  <w:style w:type="paragraph" w:customStyle="1" w:styleId="JuLista">
    <w:name w:val="Ju_List_a"/>
    <w:aliases w:val="_List_2"/>
    <w:basedOn w:val="NormalJustified"/>
    <w:uiPriority w:val="23"/>
    <w:rsid w:val="00C72B70"/>
    <w:pPr>
      <w:numPr>
        <w:ilvl w:val="1"/>
        <w:numId w:val="16"/>
      </w:numPr>
    </w:pPr>
  </w:style>
  <w:style w:type="paragraph" w:customStyle="1" w:styleId="JuListi">
    <w:name w:val="Ju_List_i"/>
    <w:aliases w:val="_List_3"/>
    <w:basedOn w:val="NormalJustified"/>
    <w:uiPriority w:val="23"/>
    <w:rsid w:val="00C72B70"/>
    <w:pPr>
      <w:numPr>
        <w:ilvl w:val="2"/>
        <w:numId w:val="16"/>
      </w:numPr>
    </w:pPr>
  </w:style>
  <w:style w:type="paragraph" w:customStyle="1" w:styleId="ECHRCoverTitle4">
    <w:name w:val="ECHR_Cover_Title_4"/>
    <w:aliases w:val="_Title_4"/>
    <w:basedOn w:val="JuPara"/>
    <w:next w:val="JuPara"/>
    <w:uiPriority w:val="38"/>
    <w:qFormat/>
    <w:rsid w:val="00C72B70"/>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C72B70"/>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C72B70"/>
    <w:pPr>
      <w:numPr>
        <w:numId w:val="15"/>
      </w:numPr>
    </w:pPr>
  </w:style>
  <w:style w:type="numbering" w:customStyle="1" w:styleId="ECHRA1StyleList">
    <w:name w:val="ECHR_A1_Style_List"/>
    <w:basedOn w:val="Nessunelenco"/>
    <w:uiPriority w:val="99"/>
    <w:rsid w:val="00C72B70"/>
    <w:pPr>
      <w:numPr>
        <w:numId w:val="16"/>
      </w:numPr>
    </w:pPr>
  </w:style>
  <w:style w:type="paragraph" w:customStyle="1" w:styleId="JuHHead">
    <w:name w:val="Ju_H_Head"/>
    <w:aliases w:val="_Head_1"/>
    <w:basedOn w:val="Titolo1"/>
    <w:next w:val="JuPara"/>
    <w:uiPriority w:val="17"/>
    <w:qFormat/>
    <w:rsid w:val="00C72B70"/>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C72B70"/>
    <w:pPr>
      <w:numPr>
        <w:numId w:val="17"/>
      </w:numPr>
    </w:pPr>
  </w:style>
  <w:style w:type="paragraph" w:styleId="Titolo">
    <w:name w:val="Title"/>
    <w:basedOn w:val="Normale"/>
    <w:next w:val="Normale"/>
    <w:link w:val="TitoloCarattere"/>
    <w:uiPriority w:val="98"/>
    <w:semiHidden/>
    <w:qFormat/>
    <w:rsid w:val="00C72B7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72B70"/>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C72B7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C72B70"/>
    <w:pPr>
      <w:ind w:firstLine="284"/>
    </w:pPr>
    <w:rPr>
      <w:b/>
    </w:rPr>
  </w:style>
  <w:style w:type="paragraph" w:customStyle="1" w:styleId="JuCourt">
    <w:name w:val="Ju_Court"/>
    <w:aliases w:val="_Court_Names"/>
    <w:basedOn w:val="Normale"/>
    <w:next w:val="Normale"/>
    <w:uiPriority w:val="32"/>
    <w:qFormat/>
    <w:rsid w:val="00C72B7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C72B70"/>
    <w:pPr>
      <w:tabs>
        <w:tab w:val="center" w:pos="6407"/>
      </w:tabs>
      <w:spacing w:before="720"/>
      <w:jc w:val="right"/>
    </w:pPr>
  </w:style>
  <w:style w:type="paragraph" w:customStyle="1" w:styleId="JuHIRoman">
    <w:name w:val="Ju_H_I_Roman"/>
    <w:aliases w:val="_Head_2"/>
    <w:basedOn w:val="Titolo2"/>
    <w:next w:val="JuPara"/>
    <w:uiPriority w:val="17"/>
    <w:qFormat/>
    <w:rsid w:val="00C72B70"/>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72B70"/>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C72B70"/>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C72B7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72B70"/>
    <w:rPr>
      <w:sz w:val="24"/>
      <w:szCs w:val="24"/>
      <w:lang w:val="fr-FR"/>
    </w:rPr>
  </w:style>
  <w:style w:type="character" w:customStyle="1" w:styleId="Titolo1Carattere">
    <w:name w:val="Titolo 1 Carattere"/>
    <w:basedOn w:val="Carpredefinitoparagrafo"/>
    <w:link w:val="Titolo1"/>
    <w:uiPriority w:val="98"/>
    <w:semiHidden/>
    <w:rsid w:val="00C72B7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C72B70"/>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C72B70"/>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C72B7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C72B70"/>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C72B70"/>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C72B7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72B70"/>
    <w:pPr>
      <w:keepNext/>
      <w:keepLines/>
      <w:spacing w:before="240" w:after="240"/>
      <w:ind w:firstLine="284"/>
    </w:pPr>
  </w:style>
  <w:style w:type="character" w:customStyle="1" w:styleId="JuITMark">
    <w:name w:val="Ju_ITMark"/>
    <w:aliases w:val="_ITMark"/>
    <w:basedOn w:val="Carpredefinitoparagrafo"/>
    <w:uiPriority w:val="54"/>
    <w:qFormat/>
    <w:rsid w:val="00C72B70"/>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C72B70"/>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C72B70"/>
    <w:pPr>
      <w:tabs>
        <w:tab w:val="left" w:pos="567"/>
        <w:tab w:val="left" w:pos="1134"/>
      </w:tabs>
    </w:pPr>
  </w:style>
  <w:style w:type="character" w:customStyle="1" w:styleId="Titolo5Carattere">
    <w:name w:val="Titolo 5 Carattere"/>
    <w:basedOn w:val="Carpredefinitoparagrafo"/>
    <w:link w:val="Titolo5"/>
    <w:uiPriority w:val="98"/>
    <w:semiHidden/>
    <w:rsid w:val="00C72B7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C72B70"/>
    <w:rPr>
      <w:caps w:val="0"/>
      <w:smallCaps/>
    </w:rPr>
  </w:style>
  <w:style w:type="character" w:styleId="Enfasidelicata">
    <w:name w:val="Subtle Emphasis"/>
    <w:uiPriority w:val="98"/>
    <w:semiHidden/>
    <w:qFormat/>
    <w:rsid w:val="00C72B70"/>
    <w:rPr>
      <w:i/>
      <w:iCs/>
    </w:rPr>
  </w:style>
  <w:style w:type="table" w:customStyle="1" w:styleId="ECHRTable">
    <w:name w:val="ECHR_Table"/>
    <w:basedOn w:val="Tabellanormale"/>
    <w:rsid w:val="00C72B7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72B7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C72B70"/>
    <w:pPr>
      <w:keepNext/>
      <w:keepLines/>
      <w:spacing w:after="280"/>
      <w:ind w:firstLine="0"/>
      <w:jc w:val="center"/>
    </w:pPr>
    <w:rPr>
      <w:rFonts w:asciiTheme="majorHAnsi" w:hAnsiTheme="majorHAnsi"/>
    </w:rPr>
  </w:style>
  <w:style w:type="character" w:styleId="Enfasicorsivo">
    <w:name w:val="Emphasis"/>
    <w:uiPriority w:val="98"/>
    <w:semiHidden/>
    <w:qFormat/>
    <w:rsid w:val="00C72B70"/>
    <w:rPr>
      <w:b/>
      <w:bCs/>
      <w:i/>
      <w:iCs/>
      <w:spacing w:val="10"/>
      <w:bdr w:val="none" w:sz="0" w:space="0" w:color="auto"/>
      <w:shd w:val="clear" w:color="auto" w:fill="auto"/>
    </w:rPr>
  </w:style>
  <w:style w:type="paragraph" w:styleId="Pidipagina">
    <w:name w:val="footer"/>
    <w:basedOn w:val="Normale"/>
    <w:link w:val="PidipaginaCarattere"/>
    <w:uiPriority w:val="98"/>
    <w:semiHidden/>
    <w:rsid w:val="00C72B7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72B70"/>
    <w:rPr>
      <w:sz w:val="24"/>
      <w:szCs w:val="24"/>
      <w:lang w:val="fr-FR"/>
    </w:rPr>
  </w:style>
  <w:style w:type="character" w:styleId="Rimandonotaapidipagina">
    <w:name w:val="footnote reference"/>
    <w:basedOn w:val="Carpredefinitoparagrafo"/>
    <w:uiPriority w:val="98"/>
    <w:semiHidden/>
    <w:rsid w:val="00C72B70"/>
    <w:rPr>
      <w:vertAlign w:val="superscript"/>
    </w:rPr>
  </w:style>
  <w:style w:type="paragraph" w:styleId="Testonotaapidipagina">
    <w:name w:val="footnote text"/>
    <w:basedOn w:val="NormalJustified"/>
    <w:link w:val="TestonotaapidipaginaCarattere"/>
    <w:uiPriority w:val="98"/>
    <w:semiHidden/>
    <w:rsid w:val="00C72B70"/>
    <w:rPr>
      <w:sz w:val="20"/>
      <w:szCs w:val="20"/>
    </w:rPr>
  </w:style>
  <w:style w:type="character" w:customStyle="1" w:styleId="TestonotaapidipaginaCarattere">
    <w:name w:val="Testo nota a piè di pagina Carattere"/>
    <w:basedOn w:val="Carpredefinitoparagrafo"/>
    <w:link w:val="Testonotaapidipagina"/>
    <w:uiPriority w:val="98"/>
    <w:semiHidden/>
    <w:rsid w:val="00C72B70"/>
    <w:rPr>
      <w:sz w:val="20"/>
      <w:szCs w:val="20"/>
      <w:lang w:val="fr-FR"/>
    </w:rPr>
  </w:style>
  <w:style w:type="character" w:customStyle="1" w:styleId="Titolo6Carattere">
    <w:name w:val="Titolo 6 Carattere"/>
    <w:basedOn w:val="Carpredefinitoparagrafo"/>
    <w:link w:val="Titolo6"/>
    <w:uiPriority w:val="98"/>
    <w:semiHidden/>
    <w:rsid w:val="00C72B70"/>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72B70"/>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72B70"/>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72B70"/>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72B70"/>
    <w:rPr>
      <w:color w:val="0072BC" w:themeColor="hyperlink"/>
      <w:u w:val="single"/>
    </w:rPr>
  </w:style>
  <w:style w:type="character" w:styleId="Enfasiintensa">
    <w:name w:val="Intense Emphasis"/>
    <w:uiPriority w:val="98"/>
    <w:semiHidden/>
    <w:qFormat/>
    <w:rsid w:val="00C72B70"/>
    <w:rPr>
      <w:b/>
      <w:bCs/>
    </w:rPr>
  </w:style>
  <w:style w:type="paragraph" w:styleId="Citazioneintensa">
    <w:name w:val="Intense Quote"/>
    <w:basedOn w:val="Normale"/>
    <w:next w:val="Normale"/>
    <w:link w:val="CitazioneintensaCarattere"/>
    <w:uiPriority w:val="98"/>
    <w:semiHidden/>
    <w:qFormat/>
    <w:rsid w:val="00C72B7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72B70"/>
    <w:rPr>
      <w:b/>
      <w:bCs/>
      <w:i/>
      <w:iCs/>
      <w:sz w:val="24"/>
      <w:szCs w:val="24"/>
      <w:lang w:val="fr-FR" w:bidi="en-US"/>
    </w:rPr>
  </w:style>
  <w:style w:type="character" w:styleId="Riferimentointenso">
    <w:name w:val="Intense Reference"/>
    <w:uiPriority w:val="98"/>
    <w:semiHidden/>
    <w:qFormat/>
    <w:rsid w:val="00C72B70"/>
    <w:rPr>
      <w:smallCaps/>
      <w:spacing w:val="5"/>
      <w:u w:val="single"/>
    </w:rPr>
  </w:style>
  <w:style w:type="paragraph" w:styleId="Paragrafoelenco">
    <w:name w:val="List Paragraph"/>
    <w:basedOn w:val="Normale"/>
    <w:uiPriority w:val="98"/>
    <w:semiHidden/>
    <w:qFormat/>
    <w:rsid w:val="00C72B70"/>
    <w:pPr>
      <w:ind w:left="720"/>
      <w:contextualSpacing/>
    </w:pPr>
  </w:style>
  <w:style w:type="table" w:customStyle="1" w:styleId="LtrTableAddress">
    <w:name w:val="Ltr_Table_Address"/>
    <w:aliases w:val="ECHR_Ltr_Table_Address"/>
    <w:basedOn w:val="Tabellanormale"/>
    <w:uiPriority w:val="99"/>
    <w:rsid w:val="00C72B70"/>
    <w:rPr>
      <w:sz w:val="24"/>
      <w:szCs w:val="24"/>
    </w:rPr>
    <w:tblPr>
      <w:tblInd w:w="5103" w:type="dxa"/>
    </w:tblPr>
  </w:style>
  <w:style w:type="paragraph" w:styleId="Citazione">
    <w:name w:val="Quote"/>
    <w:basedOn w:val="Normale"/>
    <w:next w:val="Normale"/>
    <w:link w:val="CitazioneCarattere"/>
    <w:uiPriority w:val="98"/>
    <w:semiHidden/>
    <w:qFormat/>
    <w:rsid w:val="00C72B7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72B70"/>
    <w:rPr>
      <w:i/>
      <w:iCs/>
      <w:sz w:val="24"/>
      <w:szCs w:val="24"/>
      <w:lang w:val="fr-FR" w:bidi="en-US"/>
    </w:rPr>
  </w:style>
  <w:style w:type="character" w:styleId="Riferimentodelicato">
    <w:name w:val="Subtle Reference"/>
    <w:uiPriority w:val="98"/>
    <w:semiHidden/>
    <w:qFormat/>
    <w:rsid w:val="00C72B70"/>
    <w:rPr>
      <w:smallCaps/>
    </w:rPr>
  </w:style>
  <w:style w:type="table" w:styleId="Grigliatabella">
    <w:name w:val="Table Grid"/>
    <w:basedOn w:val="Tabellanormale"/>
    <w:uiPriority w:val="59"/>
    <w:semiHidden/>
    <w:rsid w:val="00C72B7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72B7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72B7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72B7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72B7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72B7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72B7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72B7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72B7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72B7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72B7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72B7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72B7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72B7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C72B70"/>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C72B70"/>
    <w:pPr>
      <w:ind w:firstLine="284"/>
    </w:pPr>
  </w:style>
  <w:style w:type="character" w:customStyle="1" w:styleId="SottotitoloCarattere">
    <w:name w:val="Sottotitolo Carattere"/>
    <w:basedOn w:val="Carpredefinitoparagrafo"/>
    <w:link w:val="Sottotitolo"/>
    <w:uiPriority w:val="98"/>
    <w:semiHidden/>
    <w:rsid w:val="00C72B70"/>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C72B7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72B7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C72B70"/>
    <w:pPr>
      <w:numPr>
        <w:numId w:val="1"/>
      </w:numPr>
    </w:pPr>
  </w:style>
  <w:style w:type="table" w:customStyle="1" w:styleId="ECHRTableForInternalUse">
    <w:name w:val="ECHR_Table_For_Internal_Use"/>
    <w:basedOn w:val="Tabellanormale"/>
    <w:uiPriority w:val="99"/>
    <w:rsid w:val="00C72B7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72B7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C72B70"/>
    <w:pPr>
      <w:numPr>
        <w:numId w:val="2"/>
      </w:numPr>
    </w:pPr>
  </w:style>
  <w:style w:type="numbering" w:styleId="ArticoloSezione">
    <w:name w:val="Outline List 3"/>
    <w:basedOn w:val="Nessunelenco"/>
    <w:uiPriority w:val="99"/>
    <w:semiHidden/>
    <w:unhideWhenUsed/>
    <w:rsid w:val="00C72B70"/>
    <w:pPr>
      <w:numPr>
        <w:numId w:val="3"/>
      </w:numPr>
    </w:pPr>
  </w:style>
  <w:style w:type="table" w:customStyle="1" w:styleId="ECHRHeaderTable">
    <w:name w:val="ECHR_Header_Table"/>
    <w:basedOn w:val="Tabellanormale"/>
    <w:uiPriority w:val="99"/>
    <w:rsid w:val="00C72B7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C72B70"/>
  </w:style>
  <w:style w:type="paragraph" w:styleId="Testodelblocco">
    <w:name w:val="Block Text"/>
    <w:basedOn w:val="Normale"/>
    <w:uiPriority w:val="98"/>
    <w:semiHidden/>
    <w:rsid w:val="00C72B7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C72B7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C72B70"/>
    <w:pPr>
      <w:spacing w:after="120"/>
    </w:pPr>
  </w:style>
  <w:style w:type="table" w:customStyle="1" w:styleId="ECHRHeaderTableReduced">
    <w:name w:val="ECHR_Header_Table_Reduced"/>
    <w:basedOn w:val="Tabellanormale"/>
    <w:uiPriority w:val="99"/>
    <w:rsid w:val="00C72B7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C72B70"/>
    <w:rPr>
      <w:sz w:val="18"/>
    </w:rPr>
  </w:style>
  <w:style w:type="character" w:styleId="Rimandocommento">
    <w:name w:val="annotation reference"/>
    <w:basedOn w:val="Carpredefinitoparagrafo"/>
    <w:uiPriority w:val="98"/>
    <w:semiHidden/>
    <w:rsid w:val="00C72B70"/>
    <w:rPr>
      <w:sz w:val="16"/>
      <w:szCs w:val="16"/>
    </w:rPr>
  </w:style>
  <w:style w:type="paragraph" w:styleId="Testocommento">
    <w:name w:val="annotation text"/>
    <w:basedOn w:val="Normale"/>
    <w:link w:val="TestocommentoCarattere"/>
    <w:uiPriority w:val="98"/>
    <w:semiHidden/>
    <w:rsid w:val="00C72B70"/>
    <w:rPr>
      <w:sz w:val="20"/>
      <w:szCs w:val="20"/>
    </w:rPr>
  </w:style>
  <w:style w:type="character" w:customStyle="1" w:styleId="TestocommentoCarattere">
    <w:name w:val="Testo commento Carattere"/>
    <w:basedOn w:val="Carpredefinitoparagrafo"/>
    <w:link w:val="Testocommento"/>
    <w:uiPriority w:val="98"/>
    <w:semiHidden/>
    <w:rsid w:val="00C72B70"/>
    <w:rPr>
      <w:sz w:val="20"/>
      <w:szCs w:val="20"/>
      <w:lang w:val="fr-FR"/>
    </w:rPr>
  </w:style>
  <w:style w:type="paragraph" w:customStyle="1" w:styleId="JuSigned">
    <w:name w:val="Ju_Signed"/>
    <w:aliases w:val="_Signature"/>
    <w:basedOn w:val="Normale"/>
    <w:next w:val="JuPara"/>
    <w:uiPriority w:val="31"/>
    <w:qFormat/>
    <w:rsid w:val="00C72B70"/>
    <w:pPr>
      <w:tabs>
        <w:tab w:val="center" w:pos="1418"/>
        <w:tab w:val="center" w:pos="5954"/>
      </w:tabs>
      <w:spacing w:before="720"/>
    </w:pPr>
  </w:style>
  <w:style w:type="paragraph" w:customStyle="1" w:styleId="JuTitle">
    <w:name w:val="Ju_Title"/>
    <w:aliases w:val="_Title_2"/>
    <w:basedOn w:val="Normale"/>
    <w:next w:val="JuPara"/>
    <w:uiPriority w:val="38"/>
    <w:qFormat/>
    <w:rsid w:val="00C72B70"/>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C72B70"/>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C72B70"/>
    <w:pPr>
      <w:numPr>
        <w:numId w:val="5"/>
      </w:numPr>
      <w:contextualSpacing/>
    </w:pPr>
  </w:style>
  <w:style w:type="paragraph" w:styleId="Puntoelenco3">
    <w:name w:val="List Bullet 3"/>
    <w:basedOn w:val="Normale"/>
    <w:uiPriority w:val="98"/>
    <w:semiHidden/>
    <w:rsid w:val="00C72B70"/>
    <w:pPr>
      <w:numPr>
        <w:numId w:val="6"/>
      </w:numPr>
      <w:contextualSpacing/>
    </w:pPr>
  </w:style>
  <w:style w:type="character" w:customStyle="1" w:styleId="CorpotestoCarattere">
    <w:name w:val="Corpo testo Carattere"/>
    <w:basedOn w:val="Carpredefinitoparagrafo"/>
    <w:link w:val="Corpotesto"/>
    <w:uiPriority w:val="98"/>
    <w:semiHidden/>
    <w:rsid w:val="00C72B70"/>
    <w:rPr>
      <w:sz w:val="24"/>
      <w:szCs w:val="24"/>
      <w:lang w:val="fr-FR"/>
    </w:rPr>
  </w:style>
  <w:style w:type="paragraph" w:styleId="Corpodeltesto2">
    <w:name w:val="Body Text 2"/>
    <w:basedOn w:val="Normale"/>
    <w:link w:val="Corpodeltesto2Carattere"/>
    <w:uiPriority w:val="98"/>
    <w:semiHidden/>
    <w:rsid w:val="00C72B70"/>
    <w:pPr>
      <w:spacing w:after="120" w:line="480" w:lineRule="auto"/>
    </w:pPr>
  </w:style>
  <w:style w:type="character" w:customStyle="1" w:styleId="Corpodeltesto2Carattere">
    <w:name w:val="Corpo del testo 2 Carattere"/>
    <w:basedOn w:val="Carpredefinitoparagrafo"/>
    <w:link w:val="Corpodeltesto2"/>
    <w:uiPriority w:val="98"/>
    <w:semiHidden/>
    <w:rsid w:val="00C72B70"/>
    <w:rPr>
      <w:sz w:val="24"/>
      <w:szCs w:val="24"/>
      <w:lang w:val="fr-FR"/>
    </w:rPr>
  </w:style>
  <w:style w:type="paragraph" w:styleId="Corpodeltesto3">
    <w:name w:val="Body Text 3"/>
    <w:basedOn w:val="Normale"/>
    <w:link w:val="Corpodeltesto3Carattere"/>
    <w:uiPriority w:val="98"/>
    <w:semiHidden/>
    <w:rsid w:val="00C72B7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72B70"/>
    <w:rPr>
      <w:sz w:val="16"/>
      <w:szCs w:val="16"/>
      <w:lang w:val="fr-FR"/>
    </w:rPr>
  </w:style>
  <w:style w:type="paragraph" w:styleId="Primorientrocorpodeltesto">
    <w:name w:val="Body Text First Indent"/>
    <w:basedOn w:val="Corpotesto"/>
    <w:link w:val="PrimorientrocorpodeltestoCarattere"/>
    <w:uiPriority w:val="98"/>
    <w:semiHidden/>
    <w:rsid w:val="00C72B7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72B70"/>
    <w:rPr>
      <w:sz w:val="24"/>
      <w:szCs w:val="24"/>
      <w:lang w:val="fr-FR"/>
    </w:rPr>
  </w:style>
  <w:style w:type="paragraph" w:styleId="Rientrocorpodeltesto">
    <w:name w:val="Body Text Indent"/>
    <w:basedOn w:val="Normale"/>
    <w:link w:val="RientrocorpodeltestoCarattere"/>
    <w:uiPriority w:val="98"/>
    <w:semiHidden/>
    <w:rsid w:val="00C72B7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72B70"/>
    <w:rPr>
      <w:sz w:val="24"/>
      <w:szCs w:val="24"/>
      <w:lang w:val="fr-FR"/>
    </w:rPr>
  </w:style>
  <w:style w:type="paragraph" w:styleId="Primorientrocorpodeltesto2">
    <w:name w:val="Body Text First Indent 2"/>
    <w:basedOn w:val="Rientrocorpodeltesto"/>
    <w:link w:val="Primorientrocorpodeltesto2Carattere"/>
    <w:uiPriority w:val="98"/>
    <w:semiHidden/>
    <w:rsid w:val="00C72B7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72B70"/>
    <w:rPr>
      <w:sz w:val="24"/>
      <w:szCs w:val="24"/>
      <w:lang w:val="fr-FR"/>
    </w:rPr>
  </w:style>
  <w:style w:type="paragraph" w:styleId="Rientrocorpodeltesto2">
    <w:name w:val="Body Text Indent 2"/>
    <w:basedOn w:val="Normale"/>
    <w:link w:val="Rientrocorpodeltesto2Carattere"/>
    <w:uiPriority w:val="98"/>
    <w:semiHidden/>
    <w:rsid w:val="00C72B7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72B70"/>
    <w:rPr>
      <w:sz w:val="24"/>
      <w:szCs w:val="24"/>
      <w:lang w:val="fr-FR"/>
    </w:rPr>
  </w:style>
  <w:style w:type="paragraph" w:styleId="Rientrocorpodeltesto3">
    <w:name w:val="Body Text Indent 3"/>
    <w:basedOn w:val="Normale"/>
    <w:link w:val="Rientrocorpodeltesto3Carattere"/>
    <w:uiPriority w:val="98"/>
    <w:semiHidden/>
    <w:rsid w:val="00C72B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72B70"/>
    <w:rPr>
      <w:sz w:val="16"/>
      <w:szCs w:val="16"/>
      <w:lang w:val="fr-FR"/>
    </w:rPr>
  </w:style>
  <w:style w:type="paragraph" w:styleId="Didascalia">
    <w:name w:val="caption"/>
    <w:basedOn w:val="Normale"/>
    <w:next w:val="Normale"/>
    <w:uiPriority w:val="98"/>
    <w:semiHidden/>
    <w:qFormat/>
    <w:rsid w:val="00C72B7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72B70"/>
    <w:pPr>
      <w:ind w:left="4252"/>
    </w:pPr>
  </w:style>
  <w:style w:type="character" w:customStyle="1" w:styleId="FormuladichiusuraCarattere">
    <w:name w:val="Formula di chiusura Carattere"/>
    <w:basedOn w:val="Carpredefinitoparagrafo"/>
    <w:link w:val="Formuladichiusura"/>
    <w:uiPriority w:val="98"/>
    <w:semiHidden/>
    <w:rsid w:val="00C72B70"/>
    <w:rPr>
      <w:sz w:val="24"/>
      <w:szCs w:val="24"/>
      <w:lang w:val="fr-FR"/>
    </w:rPr>
  </w:style>
  <w:style w:type="table" w:styleId="Grigliaacolori">
    <w:name w:val="Colorful Grid"/>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72B7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72B7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72B7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72B7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72B7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72B7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72B7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72B7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72B7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72B7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72B7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72B7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72B7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72B7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72B7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72B70"/>
    <w:rPr>
      <w:b/>
      <w:bCs/>
    </w:rPr>
  </w:style>
  <w:style w:type="character" w:customStyle="1" w:styleId="SoggettocommentoCarattere">
    <w:name w:val="Soggetto commento Carattere"/>
    <w:basedOn w:val="TestocommentoCarattere"/>
    <w:link w:val="Soggettocommento"/>
    <w:uiPriority w:val="98"/>
    <w:semiHidden/>
    <w:rsid w:val="00C72B70"/>
    <w:rPr>
      <w:b/>
      <w:bCs/>
      <w:sz w:val="20"/>
      <w:szCs w:val="20"/>
      <w:lang w:val="fr-FR"/>
    </w:rPr>
  </w:style>
  <w:style w:type="table" w:styleId="Elencoscuro">
    <w:name w:val="Dark List"/>
    <w:basedOn w:val="Tabellanormale"/>
    <w:uiPriority w:val="70"/>
    <w:semiHidden/>
    <w:rsid w:val="00C72B7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72B7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72B7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72B7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72B7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72B7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72B7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72B70"/>
  </w:style>
  <w:style w:type="character" w:customStyle="1" w:styleId="DataCarattere">
    <w:name w:val="Data Carattere"/>
    <w:basedOn w:val="Carpredefinitoparagrafo"/>
    <w:link w:val="Data"/>
    <w:uiPriority w:val="98"/>
    <w:semiHidden/>
    <w:rsid w:val="00C72B70"/>
    <w:rPr>
      <w:sz w:val="24"/>
      <w:szCs w:val="24"/>
      <w:lang w:val="fr-FR"/>
    </w:rPr>
  </w:style>
  <w:style w:type="paragraph" w:styleId="Mappadocumento">
    <w:name w:val="Document Map"/>
    <w:basedOn w:val="Normale"/>
    <w:link w:val="MappadocumentoCarattere"/>
    <w:uiPriority w:val="98"/>
    <w:semiHidden/>
    <w:rsid w:val="00C72B7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72B70"/>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72B70"/>
  </w:style>
  <w:style w:type="character" w:customStyle="1" w:styleId="FirmadipostaelettronicaCarattere">
    <w:name w:val="Firma di posta elettronica Carattere"/>
    <w:basedOn w:val="Carpredefinitoparagrafo"/>
    <w:link w:val="Firmadipostaelettronica"/>
    <w:uiPriority w:val="98"/>
    <w:semiHidden/>
    <w:rsid w:val="00C72B70"/>
    <w:rPr>
      <w:sz w:val="24"/>
      <w:szCs w:val="24"/>
      <w:lang w:val="fr-FR"/>
    </w:rPr>
  </w:style>
  <w:style w:type="character" w:styleId="Rimandonotadichiusura">
    <w:name w:val="endnote reference"/>
    <w:basedOn w:val="Carpredefinitoparagrafo"/>
    <w:uiPriority w:val="98"/>
    <w:semiHidden/>
    <w:rsid w:val="00C72B70"/>
    <w:rPr>
      <w:vertAlign w:val="superscript"/>
    </w:rPr>
  </w:style>
  <w:style w:type="paragraph" w:styleId="Testonotadichiusura">
    <w:name w:val="endnote text"/>
    <w:basedOn w:val="Normale"/>
    <w:link w:val="TestonotadichiusuraCarattere"/>
    <w:uiPriority w:val="98"/>
    <w:semiHidden/>
    <w:rsid w:val="00C72B70"/>
    <w:rPr>
      <w:sz w:val="20"/>
      <w:szCs w:val="20"/>
    </w:rPr>
  </w:style>
  <w:style w:type="character" w:customStyle="1" w:styleId="TestonotadichiusuraCarattere">
    <w:name w:val="Testo nota di chiusura Carattere"/>
    <w:basedOn w:val="Carpredefinitoparagrafo"/>
    <w:link w:val="Testonotadichiusura"/>
    <w:uiPriority w:val="98"/>
    <w:semiHidden/>
    <w:rsid w:val="00C72B70"/>
    <w:rPr>
      <w:sz w:val="20"/>
      <w:szCs w:val="20"/>
      <w:lang w:val="fr-FR"/>
    </w:rPr>
  </w:style>
  <w:style w:type="paragraph" w:styleId="Indirizzodestinatario">
    <w:name w:val="envelope address"/>
    <w:basedOn w:val="Normale"/>
    <w:uiPriority w:val="98"/>
    <w:semiHidden/>
    <w:rsid w:val="00C72B7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72B7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72B70"/>
    <w:rPr>
      <w:color w:val="7030A0" w:themeColor="followedHyperlink"/>
      <w:u w:val="single"/>
    </w:rPr>
  </w:style>
  <w:style w:type="character" w:styleId="AcronimoHTML">
    <w:name w:val="HTML Acronym"/>
    <w:basedOn w:val="Carpredefinitoparagrafo"/>
    <w:uiPriority w:val="98"/>
    <w:semiHidden/>
    <w:rsid w:val="00C72B70"/>
  </w:style>
  <w:style w:type="paragraph" w:styleId="IndirizzoHTML">
    <w:name w:val="HTML Address"/>
    <w:basedOn w:val="Normale"/>
    <w:link w:val="IndirizzoHTMLCarattere"/>
    <w:uiPriority w:val="98"/>
    <w:semiHidden/>
    <w:rsid w:val="00C72B70"/>
    <w:rPr>
      <w:i/>
      <w:iCs/>
    </w:rPr>
  </w:style>
  <w:style w:type="character" w:customStyle="1" w:styleId="IndirizzoHTMLCarattere">
    <w:name w:val="Indirizzo HTML Carattere"/>
    <w:basedOn w:val="Carpredefinitoparagrafo"/>
    <w:link w:val="IndirizzoHTML"/>
    <w:uiPriority w:val="98"/>
    <w:semiHidden/>
    <w:rsid w:val="00C72B70"/>
    <w:rPr>
      <w:i/>
      <w:iCs/>
      <w:sz w:val="24"/>
      <w:szCs w:val="24"/>
      <w:lang w:val="fr-FR"/>
    </w:rPr>
  </w:style>
  <w:style w:type="character" w:styleId="CitazioneHTML">
    <w:name w:val="HTML Cite"/>
    <w:basedOn w:val="Carpredefinitoparagrafo"/>
    <w:uiPriority w:val="98"/>
    <w:semiHidden/>
    <w:rsid w:val="00C72B70"/>
    <w:rPr>
      <w:i/>
      <w:iCs/>
    </w:rPr>
  </w:style>
  <w:style w:type="character" w:styleId="CodiceHTML">
    <w:name w:val="HTML Code"/>
    <w:basedOn w:val="Carpredefinitoparagrafo"/>
    <w:uiPriority w:val="98"/>
    <w:semiHidden/>
    <w:rsid w:val="00C72B70"/>
    <w:rPr>
      <w:rFonts w:ascii="Consolas" w:hAnsi="Consolas" w:cs="Consolas"/>
      <w:sz w:val="20"/>
      <w:szCs w:val="20"/>
    </w:rPr>
  </w:style>
  <w:style w:type="character" w:styleId="DefinizioneHTML">
    <w:name w:val="HTML Definition"/>
    <w:basedOn w:val="Carpredefinitoparagrafo"/>
    <w:uiPriority w:val="98"/>
    <w:semiHidden/>
    <w:rsid w:val="00C72B70"/>
    <w:rPr>
      <w:i/>
      <w:iCs/>
    </w:rPr>
  </w:style>
  <w:style w:type="character" w:styleId="TastieraHTML">
    <w:name w:val="HTML Keyboard"/>
    <w:basedOn w:val="Carpredefinitoparagrafo"/>
    <w:uiPriority w:val="98"/>
    <w:semiHidden/>
    <w:rsid w:val="00C72B70"/>
    <w:rPr>
      <w:rFonts w:ascii="Consolas" w:hAnsi="Consolas" w:cs="Consolas"/>
      <w:sz w:val="20"/>
      <w:szCs w:val="20"/>
    </w:rPr>
  </w:style>
  <w:style w:type="paragraph" w:styleId="PreformattatoHTML">
    <w:name w:val="HTML Preformatted"/>
    <w:basedOn w:val="Normale"/>
    <w:link w:val="PreformattatoHTMLCarattere"/>
    <w:uiPriority w:val="98"/>
    <w:semiHidden/>
    <w:rsid w:val="00C72B7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72B70"/>
    <w:rPr>
      <w:rFonts w:ascii="Consolas" w:hAnsi="Consolas" w:cs="Consolas"/>
      <w:sz w:val="20"/>
      <w:szCs w:val="20"/>
      <w:lang w:val="fr-FR"/>
    </w:rPr>
  </w:style>
  <w:style w:type="character" w:styleId="EsempioHTML">
    <w:name w:val="HTML Sample"/>
    <w:basedOn w:val="Carpredefinitoparagrafo"/>
    <w:uiPriority w:val="98"/>
    <w:semiHidden/>
    <w:rsid w:val="00C72B70"/>
    <w:rPr>
      <w:rFonts w:ascii="Consolas" w:hAnsi="Consolas" w:cs="Consolas"/>
      <w:sz w:val="24"/>
      <w:szCs w:val="24"/>
    </w:rPr>
  </w:style>
  <w:style w:type="character" w:styleId="MacchinadascrivereHTML">
    <w:name w:val="HTML Typewriter"/>
    <w:basedOn w:val="Carpredefinitoparagrafo"/>
    <w:uiPriority w:val="98"/>
    <w:semiHidden/>
    <w:rsid w:val="00C72B70"/>
    <w:rPr>
      <w:rFonts w:ascii="Consolas" w:hAnsi="Consolas" w:cs="Consolas"/>
      <w:sz w:val="20"/>
      <w:szCs w:val="20"/>
    </w:rPr>
  </w:style>
  <w:style w:type="character" w:styleId="VariabileHTML">
    <w:name w:val="HTML Variable"/>
    <w:basedOn w:val="Carpredefinitoparagrafo"/>
    <w:uiPriority w:val="98"/>
    <w:semiHidden/>
    <w:rsid w:val="00C72B70"/>
    <w:rPr>
      <w:i/>
      <w:iCs/>
    </w:rPr>
  </w:style>
  <w:style w:type="paragraph" w:styleId="Indice1">
    <w:name w:val="index 1"/>
    <w:basedOn w:val="Normale"/>
    <w:next w:val="Normale"/>
    <w:autoRedefine/>
    <w:uiPriority w:val="98"/>
    <w:semiHidden/>
    <w:rsid w:val="00C72B70"/>
    <w:pPr>
      <w:ind w:left="240" w:hanging="240"/>
    </w:pPr>
  </w:style>
  <w:style w:type="paragraph" w:styleId="Indice2">
    <w:name w:val="index 2"/>
    <w:basedOn w:val="Normale"/>
    <w:next w:val="Normale"/>
    <w:autoRedefine/>
    <w:uiPriority w:val="98"/>
    <w:semiHidden/>
    <w:rsid w:val="00C72B70"/>
    <w:pPr>
      <w:ind w:left="480" w:hanging="240"/>
    </w:pPr>
  </w:style>
  <w:style w:type="paragraph" w:styleId="Indice3">
    <w:name w:val="index 3"/>
    <w:basedOn w:val="Normale"/>
    <w:next w:val="Normale"/>
    <w:autoRedefine/>
    <w:uiPriority w:val="98"/>
    <w:semiHidden/>
    <w:rsid w:val="00C72B70"/>
    <w:pPr>
      <w:ind w:left="720" w:hanging="240"/>
    </w:pPr>
  </w:style>
  <w:style w:type="paragraph" w:styleId="Indice4">
    <w:name w:val="index 4"/>
    <w:basedOn w:val="Normale"/>
    <w:next w:val="Normale"/>
    <w:autoRedefine/>
    <w:uiPriority w:val="98"/>
    <w:semiHidden/>
    <w:rsid w:val="00C72B70"/>
    <w:pPr>
      <w:ind w:left="960" w:hanging="240"/>
    </w:pPr>
  </w:style>
  <w:style w:type="paragraph" w:styleId="Indice5">
    <w:name w:val="index 5"/>
    <w:basedOn w:val="Normale"/>
    <w:next w:val="Normale"/>
    <w:autoRedefine/>
    <w:uiPriority w:val="98"/>
    <w:semiHidden/>
    <w:rsid w:val="00C72B70"/>
    <w:pPr>
      <w:ind w:left="1200" w:hanging="240"/>
    </w:pPr>
  </w:style>
  <w:style w:type="paragraph" w:styleId="Indice6">
    <w:name w:val="index 6"/>
    <w:basedOn w:val="Normale"/>
    <w:next w:val="Normale"/>
    <w:autoRedefine/>
    <w:uiPriority w:val="98"/>
    <w:semiHidden/>
    <w:rsid w:val="00C72B70"/>
    <w:pPr>
      <w:ind w:left="1440" w:hanging="240"/>
    </w:pPr>
  </w:style>
  <w:style w:type="paragraph" w:styleId="Indice7">
    <w:name w:val="index 7"/>
    <w:basedOn w:val="Normale"/>
    <w:next w:val="Normale"/>
    <w:autoRedefine/>
    <w:uiPriority w:val="98"/>
    <w:semiHidden/>
    <w:rsid w:val="00C72B70"/>
    <w:pPr>
      <w:ind w:left="1680" w:hanging="240"/>
    </w:pPr>
  </w:style>
  <w:style w:type="paragraph" w:styleId="Indice8">
    <w:name w:val="index 8"/>
    <w:basedOn w:val="Normale"/>
    <w:next w:val="Normale"/>
    <w:autoRedefine/>
    <w:uiPriority w:val="98"/>
    <w:semiHidden/>
    <w:rsid w:val="00C72B70"/>
    <w:pPr>
      <w:ind w:left="1920" w:hanging="240"/>
    </w:pPr>
  </w:style>
  <w:style w:type="paragraph" w:styleId="Indice9">
    <w:name w:val="index 9"/>
    <w:basedOn w:val="Normale"/>
    <w:next w:val="Normale"/>
    <w:autoRedefine/>
    <w:uiPriority w:val="98"/>
    <w:semiHidden/>
    <w:rsid w:val="00C72B70"/>
    <w:pPr>
      <w:ind w:left="2160" w:hanging="240"/>
    </w:pPr>
  </w:style>
  <w:style w:type="paragraph" w:styleId="Titoloindice">
    <w:name w:val="index heading"/>
    <w:basedOn w:val="Normale"/>
    <w:next w:val="Indice1"/>
    <w:uiPriority w:val="98"/>
    <w:semiHidden/>
    <w:rsid w:val="00C72B70"/>
    <w:rPr>
      <w:rFonts w:asciiTheme="majorHAnsi" w:eastAsiaTheme="majorEastAsia" w:hAnsiTheme="majorHAnsi" w:cstheme="majorBidi"/>
      <w:b/>
      <w:bCs/>
    </w:rPr>
  </w:style>
  <w:style w:type="table" w:styleId="Grigliachiara">
    <w:name w:val="Light Grid"/>
    <w:basedOn w:val="Tabellanormale"/>
    <w:uiPriority w:val="62"/>
    <w:semiHidden/>
    <w:rsid w:val="00C72B7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72B7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72B7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72B7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72B7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72B7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72B7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72B7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72B7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72B7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72B7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72B7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72B7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72B7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72B7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72B7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72B7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72B7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72B7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72B7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72B7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72B70"/>
  </w:style>
  <w:style w:type="paragraph" w:styleId="Elenco">
    <w:name w:val="List"/>
    <w:basedOn w:val="Normale"/>
    <w:uiPriority w:val="98"/>
    <w:semiHidden/>
    <w:rsid w:val="00C72B70"/>
    <w:pPr>
      <w:ind w:left="283" w:hanging="283"/>
      <w:contextualSpacing/>
    </w:pPr>
  </w:style>
  <w:style w:type="paragraph" w:styleId="Elenco2">
    <w:name w:val="List 2"/>
    <w:basedOn w:val="Normale"/>
    <w:uiPriority w:val="98"/>
    <w:semiHidden/>
    <w:rsid w:val="00C72B70"/>
    <w:pPr>
      <w:ind w:left="566" w:hanging="283"/>
      <w:contextualSpacing/>
    </w:pPr>
  </w:style>
  <w:style w:type="paragraph" w:styleId="Elenco3">
    <w:name w:val="List 3"/>
    <w:basedOn w:val="Normale"/>
    <w:uiPriority w:val="98"/>
    <w:semiHidden/>
    <w:rsid w:val="00C72B70"/>
    <w:pPr>
      <w:ind w:left="849" w:hanging="283"/>
      <w:contextualSpacing/>
    </w:pPr>
  </w:style>
  <w:style w:type="paragraph" w:styleId="Elenco4">
    <w:name w:val="List 4"/>
    <w:basedOn w:val="Normale"/>
    <w:uiPriority w:val="98"/>
    <w:semiHidden/>
    <w:rsid w:val="00C72B70"/>
    <w:pPr>
      <w:ind w:left="1132" w:hanging="283"/>
      <w:contextualSpacing/>
    </w:pPr>
  </w:style>
  <w:style w:type="paragraph" w:styleId="Elenco5">
    <w:name w:val="List 5"/>
    <w:basedOn w:val="Normale"/>
    <w:uiPriority w:val="98"/>
    <w:semiHidden/>
    <w:rsid w:val="00C72B70"/>
    <w:pPr>
      <w:ind w:left="1415" w:hanging="283"/>
      <w:contextualSpacing/>
    </w:pPr>
  </w:style>
  <w:style w:type="paragraph" w:styleId="Puntoelenco">
    <w:name w:val="List Bullet"/>
    <w:basedOn w:val="Normale"/>
    <w:uiPriority w:val="98"/>
    <w:semiHidden/>
    <w:rsid w:val="00C72B70"/>
    <w:pPr>
      <w:numPr>
        <w:numId w:val="4"/>
      </w:numPr>
    </w:pPr>
  </w:style>
  <w:style w:type="paragraph" w:styleId="Puntoelenco4">
    <w:name w:val="List Bullet 4"/>
    <w:basedOn w:val="Normale"/>
    <w:uiPriority w:val="98"/>
    <w:semiHidden/>
    <w:rsid w:val="00C72B70"/>
    <w:pPr>
      <w:numPr>
        <w:numId w:val="7"/>
      </w:numPr>
      <w:contextualSpacing/>
    </w:pPr>
  </w:style>
  <w:style w:type="paragraph" w:styleId="Puntoelenco5">
    <w:name w:val="List Bullet 5"/>
    <w:basedOn w:val="Normale"/>
    <w:uiPriority w:val="98"/>
    <w:semiHidden/>
    <w:rsid w:val="00C72B70"/>
    <w:pPr>
      <w:numPr>
        <w:numId w:val="8"/>
      </w:numPr>
      <w:contextualSpacing/>
    </w:pPr>
  </w:style>
  <w:style w:type="paragraph" w:styleId="Elencocontinua">
    <w:name w:val="List Continue"/>
    <w:basedOn w:val="Normale"/>
    <w:uiPriority w:val="98"/>
    <w:semiHidden/>
    <w:rsid w:val="00C72B70"/>
    <w:pPr>
      <w:spacing w:after="120"/>
      <w:ind w:left="283"/>
      <w:contextualSpacing/>
    </w:pPr>
  </w:style>
  <w:style w:type="paragraph" w:styleId="Elencocontinua2">
    <w:name w:val="List Continue 2"/>
    <w:basedOn w:val="Normale"/>
    <w:uiPriority w:val="98"/>
    <w:semiHidden/>
    <w:rsid w:val="00C72B70"/>
    <w:pPr>
      <w:spacing w:after="120"/>
      <w:ind w:left="566"/>
      <w:contextualSpacing/>
    </w:pPr>
  </w:style>
  <w:style w:type="paragraph" w:styleId="Elencocontinua3">
    <w:name w:val="List Continue 3"/>
    <w:basedOn w:val="Normale"/>
    <w:uiPriority w:val="98"/>
    <w:semiHidden/>
    <w:rsid w:val="00C72B70"/>
    <w:pPr>
      <w:spacing w:after="120"/>
      <w:ind w:left="849"/>
      <w:contextualSpacing/>
    </w:pPr>
  </w:style>
  <w:style w:type="paragraph" w:styleId="Elencocontinua4">
    <w:name w:val="List Continue 4"/>
    <w:basedOn w:val="Normale"/>
    <w:uiPriority w:val="98"/>
    <w:semiHidden/>
    <w:rsid w:val="00C72B70"/>
    <w:pPr>
      <w:spacing w:after="120"/>
      <w:ind w:left="1132"/>
      <w:contextualSpacing/>
    </w:pPr>
  </w:style>
  <w:style w:type="paragraph" w:styleId="Elencocontinua5">
    <w:name w:val="List Continue 5"/>
    <w:basedOn w:val="Normale"/>
    <w:uiPriority w:val="98"/>
    <w:semiHidden/>
    <w:rsid w:val="00C72B70"/>
    <w:pPr>
      <w:spacing w:after="120"/>
      <w:ind w:left="1415"/>
      <w:contextualSpacing/>
    </w:pPr>
  </w:style>
  <w:style w:type="paragraph" w:styleId="Numeroelenco">
    <w:name w:val="List Number"/>
    <w:basedOn w:val="Normale"/>
    <w:uiPriority w:val="98"/>
    <w:semiHidden/>
    <w:rsid w:val="00C72B70"/>
    <w:pPr>
      <w:numPr>
        <w:numId w:val="9"/>
      </w:numPr>
      <w:contextualSpacing/>
    </w:pPr>
  </w:style>
  <w:style w:type="paragraph" w:styleId="Numeroelenco2">
    <w:name w:val="List Number 2"/>
    <w:basedOn w:val="Normale"/>
    <w:uiPriority w:val="98"/>
    <w:semiHidden/>
    <w:rsid w:val="00C72B70"/>
    <w:pPr>
      <w:numPr>
        <w:numId w:val="10"/>
      </w:numPr>
      <w:contextualSpacing/>
    </w:pPr>
  </w:style>
  <w:style w:type="paragraph" w:styleId="Numeroelenco3">
    <w:name w:val="List Number 3"/>
    <w:basedOn w:val="Normale"/>
    <w:uiPriority w:val="98"/>
    <w:semiHidden/>
    <w:rsid w:val="00C72B70"/>
    <w:pPr>
      <w:numPr>
        <w:numId w:val="11"/>
      </w:numPr>
      <w:contextualSpacing/>
    </w:pPr>
  </w:style>
  <w:style w:type="paragraph" w:styleId="Numeroelenco4">
    <w:name w:val="List Number 4"/>
    <w:basedOn w:val="Normale"/>
    <w:uiPriority w:val="98"/>
    <w:semiHidden/>
    <w:rsid w:val="00C72B70"/>
    <w:pPr>
      <w:numPr>
        <w:numId w:val="12"/>
      </w:numPr>
      <w:contextualSpacing/>
    </w:pPr>
  </w:style>
  <w:style w:type="paragraph" w:styleId="Numeroelenco5">
    <w:name w:val="List Number 5"/>
    <w:basedOn w:val="Normale"/>
    <w:uiPriority w:val="98"/>
    <w:semiHidden/>
    <w:rsid w:val="00C72B70"/>
    <w:pPr>
      <w:numPr>
        <w:numId w:val="13"/>
      </w:numPr>
      <w:contextualSpacing/>
    </w:pPr>
  </w:style>
  <w:style w:type="paragraph" w:styleId="Testomacro">
    <w:name w:val="macro"/>
    <w:link w:val="TestomacroCarattere"/>
    <w:uiPriority w:val="98"/>
    <w:semiHidden/>
    <w:rsid w:val="00C72B7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72B70"/>
    <w:rPr>
      <w:rFonts w:ascii="Consolas" w:eastAsiaTheme="minorEastAsia" w:hAnsi="Consolas" w:cs="Consolas"/>
      <w:sz w:val="20"/>
      <w:szCs w:val="20"/>
    </w:rPr>
  </w:style>
  <w:style w:type="table" w:styleId="Grigliamedia1">
    <w:name w:val="Medium Grid 1"/>
    <w:basedOn w:val="Tabellanormale"/>
    <w:uiPriority w:val="67"/>
    <w:semiHidden/>
    <w:rsid w:val="00C72B7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72B7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72B7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72B7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72B7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72B7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72B7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72B7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72B7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72B7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72B7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72B7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72B7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72B7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72B7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72B7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72B7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72B7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72B7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72B7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72B7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72B7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72B7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72B7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72B7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72B70"/>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72B70"/>
    <w:rPr>
      <w:rFonts w:ascii="Times New Roman" w:hAnsi="Times New Roman" w:cs="Times New Roman"/>
    </w:rPr>
  </w:style>
  <w:style w:type="paragraph" w:styleId="Rientronormale">
    <w:name w:val="Normal Indent"/>
    <w:basedOn w:val="Normale"/>
    <w:uiPriority w:val="98"/>
    <w:semiHidden/>
    <w:rsid w:val="00C72B70"/>
    <w:pPr>
      <w:ind w:left="720"/>
    </w:pPr>
  </w:style>
  <w:style w:type="paragraph" w:styleId="Intestazionenota">
    <w:name w:val="Note Heading"/>
    <w:basedOn w:val="Normale"/>
    <w:next w:val="Normale"/>
    <w:link w:val="IntestazionenotaCarattere"/>
    <w:uiPriority w:val="98"/>
    <w:semiHidden/>
    <w:rsid w:val="00C72B70"/>
  </w:style>
  <w:style w:type="character" w:customStyle="1" w:styleId="IntestazionenotaCarattere">
    <w:name w:val="Intestazione nota Carattere"/>
    <w:basedOn w:val="Carpredefinitoparagrafo"/>
    <w:link w:val="Intestazionenota"/>
    <w:uiPriority w:val="98"/>
    <w:semiHidden/>
    <w:rsid w:val="00C72B70"/>
    <w:rPr>
      <w:sz w:val="24"/>
      <w:szCs w:val="24"/>
      <w:lang w:val="fr-FR"/>
    </w:rPr>
  </w:style>
  <w:style w:type="character" w:styleId="Testosegnaposto">
    <w:name w:val="Placeholder Text"/>
    <w:basedOn w:val="Carpredefinitoparagrafo"/>
    <w:uiPriority w:val="98"/>
    <w:semiHidden/>
    <w:rsid w:val="00C72B7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72B7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72B70"/>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72B70"/>
  </w:style>
  <w:style w:type="character" w:customStyle="1" w:styleId="FormuladiaperturaCarattere">
    <w:name w:val="Formula di apertura Carattere"/>
    <w:basedOn w:val="Carpredefinitoparagrafo"/>
    <w:link w:val="Formuladiapertura"/>
    <w:uiPriority w:val="98"/>
    <w:semiHidden/>
    <w:rsid w:val="00C72B70"/>
    <w:rPr>
      <w:sz w:val="24"/>
      <w:szCs w:val="24"/>
      <w:lang w:val="fr-FR"/>
    </w:rPr>
  </w:style>
  <w:style w:type="paragraph" w:styleId="Firma">
    <w:name w:val="Signature"/>
    <w:basedOn w:val="Normale"/>
    <w:link w:val="FirmaCarattere"/>
    <w:uiPriority w:val="98"/>
    <w:semiHidden/>
    <w:rsid w:val="00C72B70"/>
    <w:pPr>
      <w:ind w:left="4252"/>
    </w:pPr>
  </w:style>
  <w:style w:type="character" w:customStyle="1" w:styleId="FirmaCarattere">
    <w:name w:val="Firma Carattere"/>
    <w:basedOn w:val="Carpredefinitoparagrafo"/>
    <w:link w:val="Firma"/>
    <w:uiPriority w:val="98"/>
    <w:semiHidden/>
    <w:rsid w:val="00C72B70"/>
    <w:rPr>
      <w:sz w:val="24"/>
      <w:szCs w:val="24"/>
      <w:lang w:val="fr-FR"/>
    </w:rPr>
  </w:style>
  <w:style w:type="table" w:styleId="Tabellaeffetti3D1">
    <w:name w:val="Table 3D effects 1"/>
    <w:basedOn w:val="Tabellanormale"/>
    <w:uiPriority w:val="99"/>
    <w:semiHidden/>
    <w:unhideWhenUsed/>
    <w:rsid w:val="00C72B7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72B7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72B7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72B7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72B7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72B7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72B7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72B7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72B7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72B7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72B7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72B7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72B7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72B7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72B7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72B7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72B7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72B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72B7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72B7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72B7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72B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72B7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72B7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72B7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72B7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72B7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72B7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72B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72B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72B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72B7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72B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72B70"/>
    <w:pPr>
      <w:ind w:left="240" w:hanging="240"/>
    </w:pPr>
  </w:style>
  <w:style w:type="paragraph" w:styleId="Indicedellefigure">
    <w:name w:val="table of figures"/>
    <w:basedOn w:val="Normale"/>
    <w:next w:val="Normale"/>
    <w:uiPriority w:val="98"/>
    <w:semiHidden/>
    <w:rsid w:val="00C72B70"/>
  </w:style>
  <w:style w:type="table" w:styleId="Tabellaprofessionale">
    <w:name w:val="Table Professional"/>
    <w:basedOn w:val="Tabellanormale"/>
    <w:uiPriority w:val="99"/>
    <w:semiHidden/>
    <w:unhideWhenUsed/>
    <w:rsid w:val="00C72B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72B7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72B7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72B7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72B7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72B7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72B7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72B7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72B7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72B7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72B7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72B7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72B70"/>
    <w:pPr>
      <w:spacing w:after="100"/>
      <w:ind w:left="1680"/>
    </w:pPr>
  </w:style>
  <w:style w:type="paragraph" w:styleId="Sommario9">
    <w:name w:val="toc 9"/>
    <w:basedOn w:val="Normale"/>
    <w:next w:val="Normale"/>
    <w:autoRedefine/>
    <w:uiPriority w:val="98"/>
    <w:semiHidden/>
    <w:rsid w:val="00C72B70"/>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C72B70"/>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C72B70"/>
    <w:pPr>
      <w:numPr>
        <w:ilvl w:val="1"/>
      </w:numPr>
    </w:pPr>
  </w:style>
  <w:style w:type="paragraph" w:customStyle="1" w:styleId="ECHRBullet3">
    <w:name w:val="ECHR_Bullet_3"/>
    <w:aliases w:val="_Bul_3"/>
    <w:basedOn w:val="ECHRBullet2"/>
    <w:uiPriority w:val="23"/>
    <w:semiHidden/>
    <w:rsid w:val="00C72B70"/>
    <w:pPr>
      <w:numPr>
        <w:ilvl w:val="2"/>
      </w:numPr>
    </w:pPr>
  </w:style>
  <w:style w:type="paragraph" w:customStyle="1" w:styleId="ECHRBullet4">
    <w:name w:val="ECHR_Bullet_4"/>
    <w:aliases w:val="_Bul_4"/>
    <w:basedOn w:val="ECHRBullet3"/>
    <w:uiPriority w:val="23"/>
    <w:semiHidden/>
    <w:rsid w:val="00C72B70"/>
    <w:pPr>
      <w:numPr>
        <w:ilvl w:val="3"/>
      </w:numPr>
    </w:pPr>
  </w:style>
  <w:style w:type="paragraph" w:customStyle="1" w:styleId="ECHRConfidential">
    <w:name w:val="ECHR_Confidential"/>
    <w:aliases w:val="_Confidential"/>
    <w:basedOn w:val="Normale"/>
    <w:next w:val="Normale"/>
    <w:uiPriority w:val="42"/>
    <w:semiHidden/>
    <w:qFormat/>
    <w:rsid w:val="00C72B70"/>
    <w:pPr>
      <w:jc w:val="right"/>
    </w:pPr>
    <w:rPr>
      <w:color w:val="C00000"/>
      <w:sz w:val="20"/>
    </w:rPr>
  </w:style>
  <w:style w:type="paragraph" w:customStyle="1" w:styleId="ECHRDecisionBody">
    <w:name w:val="ECHR_Decision_Body"/>
    <w:aliases w:val="_Decision_Body"/>
    <w:basedOn w:val="NormalJustified"/>
    <w:uiPriority w:val="54"/>
    <w:semiHidden/>
    <w:rsid w:val="00C72B7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72B7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72B70"/>
    <w:rPr>
      <w:rFonts w:ascii="Arial" w:hAnsi="Arial"/>
      <w:i/>
      <w:color w:val="002856"/>
      <w:sz w:val="32"/>
      <w:szCs w:val="24"/>
      <w:lang w:val="fr-FR"/>
    </w:rPr>
  </w:style>
  <w:style w:type="paragraph" w:customStyle="1" w:styleId="DummyStyle">
    <w:name w:val="Dummy_Style"/>
    <w:aliases w:val="_Dummy"/>
    <w:basedOn w:val="Normale"/>
    <w:semiHidden/>
    <w:qFormat/>
    <w:rsid w:val="00C72B70"/>
    <w:rPr>
      <w:color w:val="00B050"/>
      <w:sz w:val="22"/>
    </w:rPr>
  </w:style>
  <w:style w:type="paragraph" w:customStyle="1" w:styleId="ECHRFooterLineLandscape">
    <w:name w:val="ECHR_Footer_Line_Landscape"/>
    <w:aliases w:val="_Footer_Line_Landscape"/>
    <w:basedOn w:val="Normale"/>
    <w:uiPriority w:val="29"/>
    <w:semiHidden/>
    <w:rsid w:val="00C72B7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C72B70"/>
    <w:pPr>
      <w:ind w:left="567" w:hanging="567"/>
    </w:pPr>
  </w:style>
  <w:style w:type="paragraph" w:customStyle="1" w:styleId="ECHRHeading9">
    <w:name w:val="ECHR_Heading_9"/>
    <w:aliases w:val="_Head_9"/>
    <w:basedOn w:val="Titolo9"/>
    <w:uiPriority w:val="17"/>
    <w:semiHidden/>
    <w:rsid w:val="00C72B70"/>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72B70"/>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C72B70"/>
    <w:pPr>
      <w:spacing w:before="120" w:after="120"/>
      <w:ind w:left="567"/>
    </w:pPr>
  </w:style>
  <w:style w:type="paragraph" w:customStyle="1" w:styleId="ECHRLine">
    <w:name w:val="ECHR_Line"/>
    <w:aliases w:val="_Line"/>
    <w:basedOn w:val="NormalJustified"/>
    <w:next w:val="Normale"/>
    <w:uiPriority w:val="46"/>
    <w:semiHidden/>
    <w:rsid w:val="00C72B70"/>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72B70"/>
    <w:pPr>
      <w:numPr>
        <w:numId w:val="0"/>
      </w:numPr>
      <w:ind w:left="284"/>
    </w:pPr>
  </w:style>
  <w:style w:type="paragraph" w:customStyle="1" w:styleId="ECHRNumberedList1">
    <w:name w:val="ECHR_Numbered_List_1"/>
    <w:aliases w:val="_Num_1"/>
    <w:basedOn w:val="NormalJustified"/>
    <w:uiPriority w:val="23"/>
    <w:semiHidden/>
    <w:qFormat/>
    <w:rsid w:val="00C72B70"/>
    <w:pPr>
      <w:numPr>
        <w:numId w:val="17"/>
      </w:numPr>
      <w:spacing w:before="60" w:after="60"/>
    </w:pPr>
  </w:style>
  <w:style w:type="paragraph" w:customStyle="1" w:styleId="ECHRNumberedList2">
    <w:name w:val="ECHR_Numbered_List_2"/>
    <w:aliases w:val="_Num_2"/>
    <w:basedOn w:val="ECHRNumberedList1"/>
    <w:uiPriority w:val="23"/>
    <w:semiHidden/>
    <w:rsid w:val="00C72B70"/>
    <w:pPr>
      <w:numPr>
        <w:ilvl w:val="1"/>
      </w:numPr>
    </w:pPr>
  </w:style>
  <w:style w:type="paragraph" w:customStyle="1" w:styleId="ECHRNumberedList3">
    <w:name w:val="ECHR_Numbered_List_3"/>
    <w:aliases w:val="_Num_3"/>
    <w:basedOn w:val="ECHRNumberedList2"/>
    <w:uiPriority w:val="23"/>
    <w:semiHidden/>
    <w:rsid w:val="00C72B70"/>
    <w:pPr>
      <w:numPr>
        <w:ilvl w:val="2"/>
      </w:numPr>
    </w:pPr>
  </w:style>
  <w:style w:type="paragraph" w:customStyle="1" w:styleId="ECHRPlaceholder">
    <w:name w:val="ECHR_Placeholder"/>
    <w:aliases w:val="_Placeholder"/>
    <w:basedOn w:val="JuSigned"/>
    <w:uiPriority w:val="31"/>
    <w:rsid w:val="00C72B70"/>
    <w:rPr>
      <w:color w:val="FFFFFF"/>
    </w:rPr>
  </w:style>
  <w:style w:type="character" w:customStyle="1" w:styleId="ECHRRed">
    <w:name w:val="ECHR_Red"/>
    <w:aliases w:val="_Red"/>
    <w:basedOn w:val="Carpredefinitoparagrafo"/>
    <w:uiPriority w:val="15"/>
    <w:semiHidden/>
    <w:qFormat/>
    <w:rsid w:val="00C72B70"/>
    <w:rPr>
      <w:color w:val="C00000" w:themeColor="accent2"/>
    </w:rPr>
  </w:style>
  <w:style w:type="paragraph" w:customStyle="1" w:styleId="ECHRHeaderDate">
    <w:name w:val="ECHR_Header_Date"/>
    <w:aliases w:val="_Ref_Date"/>
    <w:basedOn w:val="Normale"/>
    <w:uiPriority w:val="44"/>
    <w:semiHidden/>
    <w:qFormat/>
    <w:rsid w:val="00C72B70"/>
    <w:pPr>
      <w:jc w:val="right"/>
    </w:pPr>
    <w:rPr>
      <w:sz w:val="20"/>
    </w:rPr>
  </w:style>
  <w:style w:type="paragraph" w:customStyle="1" w:styleId="ECHRHeaderRefIt">
    <w:name w:val="ECHR_Header_Ref_It"/>
    <w:aliases w:val="_Ref_Ital"/>
    <w:basedOn w:val="Normale"/>
    <w:next w:val="ECHRHeaderDate"/>
    <w:uiPriority w:val="43"/>
    <w:semiHidden/>
    <w:qFormat/>
    <w:rsid w:val="00C72B70"/>
    <w:pPr>
      <w:jc w:val="right"/>
    </w:pPr>
    <w:rPr>
      <w:i/>
      <w:sz w:val="20"/>
    </w:rPr>
  </w:style>
  <w:style w:type="paragraph" w:customStyle="1" w:styleId="ECHRSpacer">
    <w:name w:val="ECHR_Spacer"/>
    <w:aliases w:val="_Spacer"/>
    <w:basedOn w:val="Normale"/>
    <w:uiPriority w:val="45"/>
    <w:semiHidden/>
    <w:rsid w:val="00C72B70"/>
    <w:rPr>
      <w:sz w:val="4"/>
    </w:rPr>
  </w:style>
  <w:style w:type="paragraph" w:customStyle="1" w:styleId="ECHRTitleCentre1">
    <w:name w:val="ECHR_Title_Centre_1"/>
    <w:aliases w:val="_Title_C_1"/>
    <w:basedOn w:val="Normale"/>
    <w:next w:val="Normale"/>
    <w:uiPriority w:val="26"/>
    <w:semiHidden/>
    <w:qFormat/>
    <w:rsid w:val="00C72B7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72B7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72B7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72B70"/>
    <w:pPr>
      <w:outlineLvl w:val="0"/>
    </w:pPr>
  </w:style>
  <w:style w:type="paragraph" w:customStyle="1" w:styleId="ECHRTitle1">
    <w:name w:val="ECHR_Title_1"/>
    <w:aliases w:val="_Title_L_1"/>
    <w:basedOn w:val="Normale"/>
    <w:next w:val="Normale"/>
    <w:uiPriority w:val="28"/>
    <w:semiHidden/>
    <w:qFormat/>
    <w:rsid w:val="00C72B7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72B7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72B70"/>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72B70"/>
    <w:pPr>
      <w:outlineLvl w:val="0"/>
    </w:pPr>
  </w:style>
  <w:style w:type="table" w:customStyle="1" w:styleId="ECHRTable2">
    <w:name w:val="ECHR_Table_2"/>
    <w:basedOn w:val="Tabellanormale"/>
    <w:uiPriority w:val="99"/>
    <w:rsid w:val="00C72B7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72B7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72B7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063BC"/>
    <w:rPr>
      <w:sz w:val="24"/>
      <w:szCs w:val="24"/>
      <w:lang w:val="fr-FR"/>
    </w:rPr>
  </w:style>
  <w:style w:type="table" w:styleId="Tabellagriglia1chiara">
    <w:name w:val="Grid Table 1 Light"/>
    <w:basedOn w:val="Tabellanormale"/>
    <w:uiPriority w:val="46"/>
    <w:semiHidden/>
    <w:rsid w:val="00FE5A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E5A7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E5A7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E5A7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E5A7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E5A7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E5A7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E5A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E5A7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E5A7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E5A7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E5A7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E5A7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E5A7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E5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E5A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E5A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E5A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E5A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E5A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E5A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E5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E5A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E5A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E5A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E5A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E5A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E5A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E5A7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E5A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E5A7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E5A7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E5A7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E5A7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E5A7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E5A7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E5A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E5A7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E5A7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E5A7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E5A7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E5A7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E5A7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E5A72"/>
    <w:rPr>
      <w:color w:val="2B579A"/>
      <w:shd w:val="clear" w:color="auto" w:fill="E1DFDD"/>
    </w:rPr>
  </w:style>
  <w:style w:type="table" w:styleId="Tabellaelenco1chiara">
    <w:name w:val="List Table 1 Light"/>
    <w:basedOn w:val="Tabellanormale"/>
    <w:uiPriority w:val="46"/>
    <w:semiHidden/>
    <w:rsid w:val="00FE5A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E5A7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E5A7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E5A7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E5A7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E5A7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E5A7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E5A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E5A7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E5A7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E5A7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E5A7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E5A7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E5A7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E5A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E5A7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E5A7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E5A7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E5A7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E5A7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E5A7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E5A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E5A7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E5A7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E5A7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E5A7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E5A7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E5A7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E5A7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E5A7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E5A7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E5A7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E5A7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E5A7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E5A7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E5A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E5A7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E5A7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E5A7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E5A7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E5A7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E5A7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E5A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E5A7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E5A7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E5A7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E5A7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E5A7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E5A7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E5A72"/>
    <w:rPr>
      <w:color w:val="2B579A"/>
      <w:shd w:val="clear" w:color="auto" w:fill="E1DFDD"/>
    </w:rPr>
  </w:style>
  <w:style w:type="table" w:styleId="Tabellasemplice-1">
    <w:name w:val="Plain Table 1"/>
    <w:basedOn w:val="Tabellanormale"/>
    <w:uiPriority w:val="41"/>
    <w:semiHidden/>
    <w:rsid w:val="00FE5A7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E5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E5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E5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E5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E5A72"/>
    <w:rPr>
      <w:u w:val="dotted"/>
    </w:rPr>
  </w:style>
  <w:style w:type="character" w:customStyle="1" w:styleId="SmartLink">
    <w:name w:val="Smart Link"/>
    <w:basedOn w:val="Carpredefinitoparagrafo"/>
    <w:uiPriority w:val="99"/>
    <w:semiHidden/>
    <w:unhideWhenUsed/>
    <w:rsid w:val="00FE5A72"/>
    <w:rPr>
      <w:color w:val="0000FF"/>
      <w:u w:val="single"/>
      <w:shd w:val="clear" w:color="auto" w:fill="F3F2F1"/>
    </w:rPr>
  </w:style>
  <w:style w:type="table" w:styleId="Grigliatabellachiara">
    <w:name w:val="Grid Table Light"/>
    <w:basedOn w:val="Tabellanormale"/>
    <w:uiPriority w:val="40"/>
    <w:semiHidden/>
    <w:rsid w:val="00FE5A7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E5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46D8-893F-4099-A3C9-40F5E3389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84E0A-66D1-4090-B866-04A93DE6E416}">
  <ds:schemaRefs>
    <ds:schemaRef ds:uri="http://schemas.microsoft.com/sharepoint/v3/contenttype/forms"/>
  </ds:schemaRefs>
</ds:datastoreItem>
</file>

<file path=customXml/itemProps3.xml><?xml version="1.0" encoding="utf-8"?>
<ds:datastoreItem xmlns:ds="http://schemas.openxmlformats.org/officeDocument/2006/customXml" ds:itemID="{7089E0DC-DC31-464A-979E-352D4C1E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A0F0B1-CDEC-4C52-92AF-6335712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9061</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2023-03-08T10:36:00Z</dcterms:created>
  <dcterms:modified xsi:type="dcterms:W3CDTF">2023-03-08T10:36:00Z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9825/21</vt:lpwstr>
  </property>
  <property fmtid="{D5CDD505-2E9C-101B-9397-08002B2CF9AE}" pid="4" name="CASEID">
    <vt:lpwstr>1609332</vt:lpwstr>
  </property>
  <property fmtid="{D5CDD505-2E9C-101B-9397-08002B2CF9AE}" pid="5" name="ContentTypeId">
    <vt:lpwstr>0x010100558EB02BDB9E204AB350EDD385B68E10</vt:lpwstr>
  </property>
</Properties>
</file>